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E66A" w14:textId="700DF58F" w:rsidR="005B753E" w:rsidRPr="0085273D" w:rsidRDefault="0070698B" w:rsidP="008338C2">
      <w:pPr>
        <w:shd w:val="clear" w:color="auto" w:fill="FFFFFF"/>
        <w:spacing w:after="375" w:line="270" w:lineRule="atLeast"/>
        <w:ind w:left="0"/>
        <w:jc w:val="center"/>
        <w:rPr>
          <w:rFonts w:ascii="Open Sans" w:eastAsia="Times New Roman" w:hAnsi="Open Sans" w:cs="Open Sans"/>
          <w:spacing w:val="7"/>
          <w:sz w:val="32"/>
          <w:szCs w:val="32"/>
          <w:lang w:eastAsia="it-IT"/>
        </w:rPr>
      </w:pPr>
      <w:bookmarkStart w:id="0" w:name="_Hlk83196558"/>
      <w:r>
        <w:rPr>
          <w:rFonts w:ascii="Open Sans" w:eastAsia="Times New Roman" w:hAnsi="Open Sans" w:cs="Open Sans"/>
          <w:b/>
          <w:bCs/>
          <w:color w:val="548DD4"/>
          <w:spacing w:val="7"/>
          <w:sz w:val="32"/>
          <w:szCs w:val="32"/>
          <w:lang w:eastAsia="it-IT"/>
        </w:rPr>
        <w:t>LEGGE ANNUALE PMI</w:t>
      </w:r>
    </w:p>
    <w:p w14:paraId="00A2BB66" w14:textId="2F37B661" w:rsidR="009B278A" w:rsidRPr="009B278A" w:rsidRDefault="009B278A" w:rsidP="009B278A">
      <w:pPr>
        <w:shd w:val="clear" w:color="auto" w:fill="FFFFFF"/>
        <w:spacing w:after="375" w:line="270" w:lineRule="atLeast"/>
        <w:ind w:left="0"/>
        <w:rPr>
          <w:rFonts w:ascii="Open Sans" w:eastAsia="Times New Roman" w:hAnsi="Open Sans" w:cs="Open Sans"/>
          <w:spacing w:val="7"/>
          <w:lang w:eastAsia="it-IT"/>
        </w:rPr>
      </w:pPr>
      <w:r w:rsidRPr="009B278A">
        <w:rPr>
          <w:rFonts w:ascii="Open Sans" w:eastAsia="Times New Roman" w:hAnsi="Open Sans" w:cs="Open Sans"/>
          <w:spacing w:val="7"/>
          <w:lang w:eastAsia="it-IT"/>
        </w:rPr>
        <w:t>È stata pubblicata nella Gazzetta ufficiale n. 23 / 2026 la legge 11 marzo 2026, n. 34 (c.d. LEGGE ANNUALE PMI) ed entra in vigore il 07/04/2026. Di seguito riportiamo le principali novità, invitandoVi ad approfondire le tematiche in materia di salute e sicurezza sul lavoro con il Vs. consulente D.lgs. 81/2008.</w:t>
      </w:r>
    </w:p>
    <w:p w14:paraId="7DFBF5CB" w14:textId="77777777" w:rsidR="009B278A" w:rsidRPr="009B278A" w:rsidRDefault="009B278A" w:rsidP="009B278A">
      <w:pPr>
        <w:shd w:val="clear" w:color="auto" w:fill="FFFFFF"/>
        <w:spacing w:after="375" w:line="270" w:lineRule="atLeast"/>
        <w:ind w:left="0"/>
        <w:rPr>
          <w:rFonts w:ascii="Open Sans" w:eastAsia="Times New Roman" w:hAnsi="Open Sans" w:cs="Open Sans"/>
          <w:b/>
          <w:bCs/>
          <w:color w:val="0070C0"/>
          <w:spacing w:val="7"/>
          <w:lang w:eastAsia="it-IT"/>
        </w:rPr>
      </w:pPr>
      <w:r w:rsidRPr="009B278A">
        <w:rPr>
          <w:rFonts w:ascii="Open Sans" w:eastAsia="Times New Roman" w:hAnsi="Open Sans" w:cs="Open Sans"/>
          <w:b/>
          <w:bCs/>
          <w:color w:val="0070C0"/>
          <w:spacing w:val="7"/>
          <w:lang w:eastAsia="it-IT"/>
        </w:rPr>
        <w:t>ART. 11 Salute e sicurezza per le prestazioni in modalità agile</w:t>
      </w:r>
    </w:p>
    <w:p w14:paraId="4611605D" w14:textId="2A0CD747" w:rsidR="009B278A" w:rsidRPr="009B278A" w:rsidRDefault="009B278A" w:rsidP="009B278A">
      <w:pPr>
        <w:shd w:val="clear" w:color="auto" w:fill="FFFFFF"/>
        <w:spacing w:after="375" w:line="270" w:lineRule="atLeast"/>
        <w:ind w:left="0"/>
        <w:rPr>
          <w:rFonts w:ascii="Open Sans" w:eastAsia="Times New Roman" w:hAnsi="Open Sans" w:cs="Open Sans"/>
          <w:spacing w:val="7"/>
          <w:lang w:eastAsia="it-IT"/>
        </w:rPr>
      </w:pPr>
      <w:r w:rsidRPr="009B278A">
        <w:rPr>
          <w:rFonts w:ascii="Open Sans" w:eastAsia="Times New Roman" w:hAnsi="Open Sans" w:cs="Open Sans"/>
          <w:spacing w:val="7"/>
          <w:lang w:eastAsia="it-IT"/>
        </w:rPr>
        <w:t>All’art. 3 D.lgs. 81/2008 è stato aggiunto / inserito il comma 7-bis in base al quale, per l’attività lavorativa prestata con modalità di lavoro agile / smart working in ambienti di lavoro che non rientrano nella disponibilità giuridica del datore di lavoro, </w:t>
      </w:r>
      <w:r w:rsidRPr="009B278A">
        <w:rPr>
          <w:rFonts w:ascii="Open Sans" w:eastAsia="Times New Roman" w:hAnsi="Open Sans" w:cs="Open Sans"/>
          <w:b/>
          <w:bCs/>
          <w:spacing w:val="7"/>
          <w:lang w:eastAsia="it-IT"/>
        </w:rPr>
        <w:t>l’assolvimento di tutti gli obblighi di sicurezza </w:t>
      </w:r>
      <w:r w:rsidRPr="009B278A">
        <w:rPr>
          <w:rFonts w:ascii="Open Sans" w:eastAsia="Times New Roman" w:hAnsi="Open Sans" w:cs="Open Sans"/>
          <w:spacing w:val="7"/>
          <w:lang w:eastAsia="it-IT"/>
        </w:rPr>
        <w:t>compatibili con tale modalità di lavoro, in particolare di quelli che attengono all’utilizzo dei videoterminali, è assicurato dal datore di lavoro mediante la consegna al lavoratore e al rappresentante dei lavoratori per la sicurezza (RLS), con cadenza almeno annuale, di un’informativa scritta nella quale sono individuati i rischi generali e i rischi specifici connessi alla particolare modalità di esecuzione del rapporto di lavoro, fermo restando l’obbligo del lavoratore di cooperare all’attuazione delle misure di prevenzione predisposte dal datore di lavoro per fronteggiare i rischi connessi all’esecuzione della prestazione all’esterno dei locali aziendali.</w:t>
      </w:r>
    </w:p>
    <w:p w14:paraId="23AA994B" w14:textId="2C19FBCB" w:rsidR="009B278A" w:rsidRPr="009B278A" w:rsidRDefault="009B278A" w:rsidP="009B278A">
      <w:pPr>
        <w:shd w:val="clear" w:color="auto" w:fill="FFFFFF"/>
        <w:spacing w:after="375" w:line="270" w:lineRule="atLeast"/>
        <w:ind w:left="0"/>
        <w:rPr>
          <w:rFonts w:ascii="Open Sans" w:eastAsia="Times New Roman" w:hAnsi="Open Sans" w:cs="Open Sans"/>
          <w:spacing w:val="7"/>
          <w:u w:val="single"/>
          <w:lang w:eastAsia="it-IT"/>
        </w:rPr>
      </w:pPr>
      <w:r w:rsidRPr="009B278A">
        <w:rPr>
          <w:rFonts w:ascii="Open Sans" w:eastAsia="Times New Roman" w:hAnsi="Open Sans" w:cs="Open Sans"/>
          <w:spacing w:val="7"/>
          <w:u w:val="single"/>
          <w:lang w:eastAsia="it-IT"/>
        </w:rPr>
        <w:t>In caso di inadempimento del suddetto obbligo di informativa annua è a applicabile la </w:t>
      </w:r>
      <w:r w:rsidRPr="009B278A">
        <w:rPr>
          <w:rFonts w:ascii="Open Sans" w:eastAsia="Times New Roman" w:hAnsi="Open Sans" w:cs="Open Sans"/>
          <w:b/>
          <w:bCs/>
          <w:spacing w:val="7"/>
          <w:u w:val="single"/>
          <w:lang w:eastAsia="it-IT"/>
        </w:rPr>
        <w:t>sanzione penale</w:t>
      </w:r>
      <w:r w:rsidRPr="009B278A">
        <w:rPr>
          <w:rFonts w:ascii="Open Sans" w:eastAsia="Times New Roman" w:hAnsi="Open Sans" w:cs="Open Sans"/>
          <w:spacing w:val="7"/>
          <w:u w:val="single"/>
          <w:lang w:eastAsia="it-IT"/>
        </w:rPr>
        <w:t xml:space="preserve"> prevista dall’art. 55, c. 5, lett. c) del </w:t>
      </w:r>
      <w:r w:rsidR="00255861" w:rsidRPr="009B278A">
        <w:rPr>
          <w:rFonts w:ascii="Open Sans" w:eastAsia="Times New Roman" w:hAnsi="Open Sans" w:cs="Open Sans"/>
          <w:spacing w:val="7"/>
          <w:u w:val="single"/>
          <w:lang w:eastAsia="it-IT"/>
        </w:rPr>
        <w:t>D.lgs.</w:t>
      </w:r>
      <w:r w:rsidRPr="009B278A">
        <w:rPr>
          <w:rFonts w:ascii="Open Sans" w:eastAsia="Times New Roman" w:hAnsi="Open Sans" w:cs="Open Sans"/>
          <w:spacing w:val="7"/>
          <w:u w:val="single"/>
          <w:lang w:eastAsia="it-IT"/>
        </w:rPr>
        <w:t xml:space="preserve"> n. 81/2008 (</w:t>
      </w:r>
      <w:r w:rsidRPr="009B278A">
        <w:rPr>
          <w:rFonts w:ascii="Open Sans" w:eastAsia="Times New Roman" w:hAnsi="Open Sans" w:cs="Open Sans"/>
          <w:b/>
          <w:bCs/>
          <w:spacing w:val="7"/>
          <w:u w:val="single"/>
          <w:lang w:eastAsia="it-IT"/>
        </w:rPr>
        <w:t>arresto da 2 a 4 mesi o ammenda da 1.708,61 a 7.403,96 euro</w:t>
      </w:r>
      <w:r w:rsidRPr="009B278A">
        <w:rPr>
          <w:rFonts w:ascii="Open Sans" w:eastAsia="Times New Roman" w:hAnsi="Open Sans" w:cs="Open Sans"/>
          <w:spacing w:val="7"/>
          <w:u w:val="single"/>
          <w:lang w:eastAsia="it-IT"/>
        </w:rPr>
        <w:t>).</w:t>
      </w:r>
    </w:p>
    <w:p w14:paraId="62C78CFD" w14:textId="4A8B94D6" w:rsidR="009B278A" w:rsidRPr="009B278A" w:rsidRDefault="00DF2B99" w:rsidP="009B278A">
      <w:pPr>
        <w:shd w:val="clear" w:color="auto" w:fill="FFFFFF"/>
        <w:spacing w:after="375" w:line="270" w:lineRule="atLeast"/>
        <w:ind w:left="0"/>
        <w:rPr>
          <w:rFonts w:ascii="Open Sans" w:eastAsia="Times New Roman" w:hAnsi="Open Sans" w:cs="Open Sans"/>
          <w:spacing w:val="7"/>
          <w:lang w:eastAsia="it-IT"/>
        </w:rPr>
      </w:pPr>
      <w:r>
        <w:rPr>
          <w:rFonts w:ascii="Open Sans" w:eastAsia="Times New Roman" w:hAnsi="Open Sans" w:cs="Open Sans"/>
          <w:spacing w:val="7"/>
          <w:lang w:eastAsia="it-IT"/>
        </w:rPr>
        <w:t>Vi consigliamo di contattare</w:t>
      </w:r>
      <w:r w:rsidR="009B278A" w:rsidRPr="009B278A">
        <w:rPr>
          <w:rFonts w:ascii="Open Sans" w:eastAsia="Times New Roman" w:hAnsi="Open Sans" w:cs="Open Sans"/>
          <w:spacing w:val="7"/>
          <w:lang w:eastAsia="it-IT"/>
        </w:rPr>
        <w:t xml:space="preserve"> il Vs. consulente in materia di salute e sicurezza sul lavoro ex </w:t>
      </w:r>
      <w:r w:rsidR="00255861" w:rsidRPr="009B278A">
        <w:rPr>
          <w:rFonts w:ascii="Open Sans" w:eastAsia="Times New Roman" w:hAnsi="Open Sans" w:cs="Open Sans"/>
          <w:spacing w:val="7"/>
          <w:lang w:eastAsia="it-IT"/>
        </w:rPr>
        <w:t>D.lgs.</w:t>
      </w:r>
      <w:r w:rsidR="009B278A" w:rsidRPr="009B278A">
        <w:rPr>
          <w:rFonts w:ascii="Open Sans" w:eastAsia="Times New Roman" w:hAnsi="Open Sans" w:cs="Open Sans"/>
          <w:spacing w:val="7"/>
          <w:lang w:eastAsia="it-IT"/>
        </w:rPr>
        <w:t xml:space="preserve"> 81/2008, </w:t>
      </w:r>
      <w:r>
        <w:rPr>
          <w:rFonts w:ascii="Open Sans" w:eastAsia="Times New Roman" w:hAnsi="Open Sans" w:cs="Open Sans"/>
          <w:spacing w:val="7"/>
          <w:lang w:eastAsia="it-IT"/>
        </w:rPr>
        <w:t>e alleghiamo per facilitarvi una checklist operativa degli adempimenti</w:t>
      </w:r>
    </w:p>
    <w:p w14:paraId="5CEB3F85" w14:textId="0C28ADB9" w:rsidR="009B278A" w:rsidRPr="009B278A" w:rsidRDefault="009B278A" w:rsidP="008F462E">
      <w:pPr>
        <w:shd w:val="clear" w:color="auto" w:fill="FFFFFF"/>
        <w:spacing w:after="375" w:line="270" w:lineRule="atLeast"/>
        <w:ind w:left="0"/>
        <w:rPr>
          <w:rFonts w:ascii="Open Sans" w:eastAsia="Times New Roman" w:hAnsi="Open Sans" w:cs="Open Sans"/>
          <w:b/>
          <w:bCs/>
          <w:color w:val="0070C0"/>
          <w:spacing w:val="7"/>
          <w:lang w:eastAsia="it-IT"/>
        </w:rPr>
      </w:pPr>
      <w:r w:rsidRPr="009B278A">
        <w:rPr>
          <w:rFonts w:ascii="Open Sans" w:eastAsia="Times New Roman" w:hAnsi="Open Sans" w:cs="Open Sans"/>
          <w:b/>
          <w:bCs/>
          <w:color w:val="0070C0"/>
          <w:spacing w:val="7"/>
          <w:lang w:eastAsia="it-IT"/>
        </w:rPr>
        <w:t> ART. 10 Formazione dei lavoratori in cassa integrazione guadagni-CIG</w:t>
      </w:r>
    </w:p>
    <w:p w14:paraId="6B32EF26" w14:textId="5FF08ED2" w:rsidR="009F2945" w:rsidRPr="00A25BC4" w:rsidRDefault="009B278A" w:rsidP="00E95CB2">
      <w:pPr>
        <w:shd w:val="clear" w:color="auto" w:fill="FFFFFF"/>
        <w:spacing w:after="375" w:line="270" w:lineRule="atLeast"/>
        <w:ind w:left="0"/>
        <w:rPr>
          <w:rFonts w:ascii="Open Sans" w:eastAsia="Times New Roman" w:hAnsi="Open Sans" w:cs="Open Sans"/>
          <w:spacing w:val="7"/>
          <w:lang w:eastAsia="it-IT"/>
        </w:rPr>
      </w:pPr>
      <w:r w:rsidRPr="009B278A">
        <w:rPr>
          <w:rFonts w:ascii="Open Sans" w:eastAsia="Times New Roman" w:hAnsi="Open Sans" w:cs="Open Sans"/>
          <w:spacing w:val="7"/>
          <w:lang w:eastAsia="it-IT"/>
        </w:rPr>
        <w:t xml:space="preserve">E’ stato modificato l’art. 37 </w:t>
      </w:r>
      <w:r w:rsidR="003C0BAE" w:rsidRPr="009B278A">
        <w:rPr>
          <w:rFonts w:ascii="Open Sans" w:eastAsia="Times New Roman" w:hAnsi="Open Sans" w:cs="Open Sans"/>
          <w:spacing w:val="7"/>
          <w:lang w:eastAsia="it-IT"/>
        </w:rPr>
        <w:t>D.lgs.</w:t>
      </w:r>
      <w:r w:rsidRPr="009B278A">
        <w:rPr>
          <w:rFonts w:ascii="Open Sans" w:eastAsia="Times New Roman" w:hAnsi="Open Sans" w:cs="Open Sans"/>
          <w:spacing w:val="7"/>
          <w:lang w:eastAsia="it-IT"/>
        </w:rPr>
        <w:t xml:space="preserve"> 81/2008, prevedendo che la formazione e, ove previsto, l’addestramento specifico in materia di salute e sicurezza nei luoghi di lavoro devono avvenire non solo in occasione della costituzione del rapporto di lavoro o dell’inizio dell’utilizzazione qualora si tratti di somministrazione di lavoro (ossia prima che il lavoratore inizi l’attività lavorativa e sia adibito allo svolgimento delle sue mansioni), del trasferimento o cambiamento di mansioni e della introduzione di nuove attrezzature di lavoro o di nuove tecnologie o di nuove sostanze e miscele pericolose, ma anche durante i periodi di cassa integrazione guadagni sia in caso di sospensione, sia in caso di riduzione dell’orario di lavoro.</w:t>
      </w:r>
    </w:p>
    <w:p w14:paraId="6257DF2E" w14:textId="216F525D" w:rsidR="005B753E" w:rsidRDefault="005B753E" w:rsidP="00511543">
      <w:pPr>
        <w:shd w:val="clear" w:color="auto" w:fill="FFFFFF"/>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lastRenderedPageBreak/>
        <w:t xml:space="preserve">Lo Studio rimane a disposizione per eventuali ulteriori chiarimenti. </w:t>
      </w:r>
    </w:p>
    <w:p w14:paraId="512F5BA7" w14:textId="77777777" w:rsidR="007E2EDF" w:rsidRPr="005B753E" w:rsidRDefault="007E2EDF" w:rsidP="00511543">
      <w:pPr>
        <w:shd w:val="clear" w:color="auto" w:fill="FFFFFF"/>
        <w:ind w:left="0"/>
        <w:rPr>
          <w:rFonts w:ascii="Open Sans" w:eastAsia="Times New Roman" w:hAnsi="Open Sans" w:cs="Open Sans"/>
          <w:spacing w:val="7"/>
          <w:lang w:eastAsia="it-IT"/>
        </w:rPr>
      </w:pPr>
    </w:p>
    <w:p w14:paraId="6019E477"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Distinti saluti. </w:t>
      </w:r>
    </w:p>
    <w:p w14:paraId="5C5E93A1" w14:textId="77777777" w:rsidR="005B753E" w:rsidRDefault="005B753E" w:rsidP="005B753E">
      <w:pPr>
        <w:shd w:val="clear" w:color="auto" w:fill="FFFFFF"/>
        <w:spacing w:after="375" w:line="270" w:lineRule="atLeast"/>
        <w:ind w:left="0"/>
        <w:rPr>
          <w:rFonts w:ascii="Open Sans" w:eastAsia="Times New Roman" w:hAnsi="Open Sans" w:cs="Open Sans"/>
          <w:b/>
          <w:bCs/>
          <w:color w:val="4F81BD"/>
          <w:spacing w:val="7"/>
          <w:lang w:eastAsia="it-IT"/>
        </w:rPr>
      </w:pPr>
      <w:r w:rsidRPr="005B753E">
        <w:rPr>
          <w:rFonts w:ascii="Open Sans" w:eastAsia="Times New Roman" w:hAnsi="Open Sans" w:cs="Open Sans"/>
          <w:b/>
          <w:bCs/>
          <w:color w:val="4F81BD"/>
          <w:spacing w:val="7"/>
          <w:lang w:eastAsia="it-IT"/>
        </w:rPr>
        <w:t xml:space="preserve">Studio Dafe STP S.r.l. </w:t>
      </w:r>
      <w:bookmarkEnd w:id="0"/>
    </w:p>
    <w:p w14:paraId="7F846505"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2F5EBD9A"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20991EC"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0406074"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40B3805F"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4BDE49C8"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85ABF69"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368A7888"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6723523"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02EADF73"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66E70F3"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689E861F"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28175770" w14:textId="77777777" w:rsidR="00DF2B99" w:rsidRDefault="00DF2B99"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3400C9B5"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481D7954"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64906D49"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342E39B4" w14:textId="06CD40E2" w:rsidR="00C9355F" w:rsidRPr="00C9355F" w:rsidRDefault="00C9355F" w:rsidP="003C0BAE">
      <w:pPr>
        <w:shd w:val="clear" w:color="auto" w:fill="FFFFFF"/>
        <w:spacing w:after="375" w:line="270" w:lineRule="atLeast"/>
        <w:ind w:left="0"/>
        <w:jc w:val="center"/>
        <w:rPr>
          <w:rFonts w:ascii="Open Sans" w:eastAsia="Times New Roman" w:hAnsi="Open Sans" w:cs="Open Sans"/>
          <w:b/>
          <w:bCs/>
          <w:color w:val="4F81BD"/>
          <w:spacing w:val="7"/>
          <w:lang w:eastAsia="it-IT"/>
        </w:rPr>
      </w:pPr>
      <w:r w:rsidRPr="00C9355F">
        <w:rPr>
          <w:rFonts w:ascii="Open Sans" w:eastAsia="Times New Roman" w:hAnsi="Open Sans" w:cs="Open Sans"/>
          <w:b/>
          <w:bCs/>
          <w:color w:val="4F81BD"/>
          <w:spacing w:val="7"/>
          <w:lang w:eastAsia="it-IT"/>
        </w:rPr>
        <w:lastRenderedPageBreak/>
        <w:t>CHECKLIST OPERATIVA – ADEMPIMENTI SICUREZZA (SMART WORKING</w:t>
      </w:r>
      <w:r w:rsidR="00DF2B99">
        <w:rPr>
          <w:rFonts w:ascii="Open Sans" w:eastAsia="Times New Roman" w:hAnsi="Open Sans" w:cs="Open Sans"/>
          <w:b/>
          <w:bCs/>
          <w:color w:val="4F81BD"/>
          <w:spacing w:val="7"/>
          <w:lang w:eastAsia="it-IT"/>
        </w:rPr>
        <w:t>)</w:t>
      </w:r>
      <w:r w:rsidRPr="00C9355F">
        <w:rPr>
          <w:rFonts w:ascii="Open Sans" w:eastAsia="Times New Roman" w:hAnsi="Open Sans" w:cs="Open Sans"/>
          <w:b/>
          <w:bCs/>
          <w:color w:val="4F81BD"/>
          <w:spacing w:val="7"/>
          <w:lang w:eastAsia="it-IT"/>
        </w:rPr>
        <w:br/>
        <w:t>(Aggiornata a Legge 11/03/2026 n. 34)</w:t>
      </w:r>
    </w:p>
    <w:p w14:paraId="420342BC" w14:textId="77777777" w:rsidR="00A92404" w:rsidRPr="00A92404" w:rsidRDefault="00A92404" w:rsidP="00DF2B99">
      <w:pPr>
        <w:shd w:val="clear" w:color="auto" w:fill="FFFFFF"/>
        <w:spacing w:after="375" w:line="270" w:lineRule="atLeast"/>
        <w:ind w:left="0"/>
        <w:jc w:val="center"/>
        <w:rPr>
          <w:rFonts w:ascii="Open Sans" w:eastAsia="Times New Roman" w:hAnsi="Open Sans" w:cs="Open Sans"/>
          <w:b/>
          <w:bCs/>
          <w:color w:val="4F81BD"/>
          <w:spacing w:val="7"/>
          <w:lang w:eastAsia="it-IT"/>
        </w:rPr>
      </w:pPr>
      <w:r w:rsidRPr="00A92404">
        <w:rPr>
          <w:rFonts w:ascii="Open Sans" w:eastAsia="Times New Roman" w:hAnsi="Open Sans" w:cs="Open Sans"/>
          <w:b/>
          <w:bCs/>
          <w:color w:val="4F81BD"/>
          <w:spacing w:val="7"/>
          <w:lang w:eastAsia="it-IT"/>
        </w:rPr>
        <w:t>SMART WORKING – NUOVO OBBLIGO INFORMATIVA ANNUALE</w:t>
      </w:r>
    </w:p>
    <w:p w14:paraId="1223F739"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Emoji" w:eastAsia="Times New Roman" w:hAnsi="Segoe UI Emoji" w:cs="Segoe UI Emoji"/>
          <w:spacing w:val="7"/>
          <w:lang w:eastAsia="it-IT"/>
        </w:rPr>
        <w:t>📄</w:t>
      </w:r>
      <w:r w:rsidRPr="00A92404">
        <w:rPr>
          <w:rFonts w:ascii="Open Sans" w:eastAsia="Times New Roman" w:hAnsi="Open Sans" w:cs="Open Sans"/>
          <w:spacing w:val="7"/>
          <w:lang w:eastAsia="it-IT"/>
        </w:rPr>
        <w:t xml:space="preserve"> Predisposizione documenti</w:t>
      </w:r>
    </w:p>
    <w:p w14:paraId="08CFFFC8" w14:textId="77777777" w:rsidR="00A92404" w:rsidRPr="00A92404" w:rsidRDefault="00A92404" w:rsidP="00C9355F">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Redigere informativa sicurezza lavoro agile</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Inserire:</w:t>
      </w:r>
    </w:p>
    <w:p w14:paraId="2E94465E" w14:textId="77777777" w:rsidR="00A92404" w:rsidRPr="00A92404" w:rsidRDefault="00A92404" w:rsidP="00655C88">
      <w:pPr>
        <w:numPr>
          <w:ilvl w:val="0"/>
          <w:numId w:val="50"/>
        </w:numPr>
        <w:shd w:val="clear" w:color="auto" w:fill="FFFFFF"/>
        <w:spacing w:line="270" w:lineRule="atLeast"/>
        <w:rPr>
          <w:rFonts w:ascii="Open Sans" w:eastAsia="Times New Roman" w:hAnsi="Open Sans" w:cs="Open Sans"/>
          <w:spacing w:val="7"/>
          <w:lang w:eastAsia="it-IT"/>
        </w:rPr>
      </w:pPr>
      <w:r w:rsidRPr="00A92404">
        <w:rPr>
          <w:rFonts w:ascii="Open Sans" w:eastAsia="Times New Roman" w:hAnsi="Open Sans" w:cs="Open Sans"/>
          <w:spacing w:val="7"/>
          <w:lang w:eastAsia="it-IT"/>
        </w:rPr>
        <w:t>rischi generali</w:t>
      </w:r>
    </w:p>
    <w:p w14:paraId="095C4C28" w14:textId="77777777" w:rsidR="00A92404" w:rsidRPr="00A92404" w:rsidRDefault="00A92404" w:rsidP="00655C88">
      <w:pPr>
        <w:numPr>
          <w:ilvl w:val="0"/>
          <w:numId w:val="50"/>
        </w:numPr>
        <w:shd w:val="clear" w:color="auto" w:fill="FFFFFF"/>
        <w:spacing w:line="270" w:lineRule="atLeast"/>
        <w:rPr>
          <w:rFonts w:ascii="Open Sans" w:eastAsia="Times New Roman" w:hAnsi="Open Sans" w:cs="Open Sans"/>
          <w:spacing w:val="7"/>
          <w:lang w:eastAsia="it-IT"/>
        </w:rPr>
      </w:pPr>
      <w:r w:rsidRPr="00A92404">
        <w:rPr>
          <w:rFonts w:ascii="Open Sans" w:eastAsia="Times New Roman" w:hAnsi="Open Sans" w:cs="Open Sans"/>
          <w:spacing w:val="7"/>
          <w:lang w:eastAsia="it-IT"/>
        </w:rPr>
        <w:t>rischi specifici (VDT)</w:t>
      </w:r>
    </w:p>
    <w:p w14:paraId="2066146F" w14:textId="77777777" w:rsidR="00655C88" w:rsidRDefault="00A92404" w:rsidP="00655C88">
      <w:pPr>
        <w:numPr>
          <w:ilvl w:val="0"/>
          <w:numId w:val="50"/>
        </w:numPr>
        <w:shd w:val="clear" w:color="auto" w:fill="FFFFFF"/>
        <w:spacing w:line="270" w:lineRule="atLeast"/>
        <w:jc w:val="left"/>
        <w:rPr>
          <w:rFonts w:ascii="Open Sans" w:eastAsia="Times New Roman" w:hAnsi="Open Sans" w:cs="Open Sans"/>
          <w:spacing w:val="7"/>
          <w:lang w:eastAsia="it-IT"/>
        </w:rPr>
      </w:pPr>
      <w:r w:rsidRPr="00A92404">
        <w:rPr>
          <w:rFonts w:ascii="Open Sans" w:eastAsia="Times New Roman" w:hAnsi="Open Sans" w:cs="Open Sans"/>
          <w:spacing w:val="7"/>
          <w:lang w:eastAsia="it-IT"/>
        </w:rPr>
        <w:t>misure di prevenzione</w:t>
      </w:r>
    </w:p>
    <w:p w14:paraId="34E2635D" w14:textId="3414E370" w:rsidR="00A92404" w:rsidRPr="00A92404" w:rsidRDefault="00A92404" w:rsidP="00655C88">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Personalizzare per azienda/settore</w:t>
      </w:r>
    </w:p>
    <w:p w14:paraId="6C0AAF8A"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Emoji" w:eastAsia="Times New Roman" w:hAnsi="Segoe UI Emoji" w:cs="Segoe UI Emoji"/>
          <w:spacing w:val="7"/>
          <w:lang w:eastAsia="it-IT"/>
        </w:rPr>
        <w:t>📤</w:t>
      </w:r>
      <w:r w:rsidRPr="00A92404">
        <w:rPr>
          <w:rFonts w:ascii="Open Sans" w:eastAsia="Times New Roman" w:hAnsi="Open Sans" w:cs="Open Sans"/>
          <w:spacing w:val="7"/>
          <w:lang w:eastAsia="it-IT"/>
        </w:rPr>
        <w:t xml:space="preserve"> Invio e consegna</w:t>
      </w:r>
    </w:p>
    <w:p w14:paraId="70FD2948"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Consegnare a:</w:t>
      </w:r>
    </w:p>
    <w:p w14:paraId="3B259B94" w14:textId="77777777" w:rsidR="00A92404" w:rsidRPr="00A92404" w:rsidRDefault="00A92404" w:rsidP="00655C88">
      <w:pPr>
        <w:numPr>
          <w:ilvl w:val="0"/>
          <w:numId w:val="51"/>
        </w:numPr>
        <w:shd w:val="clear" w:color="auto" w:fill="FFFFFF"/>
        <w:tabs>
          <w:tab w:val="num" w:pos="720"/>
        </w:tabs>
        <w:spacing w:line="270" w:lineRule="atLeast"/>
        <w:rPr>
          <w:rFonts w:ascii="Open Sans" w:eastAsia="Times New Roman" w:hAnsi="Open Sans" w:cs="Open Sans"/>
          <w:spacing w:val="7"/>
          <w:lang w:eastAsia="it-IT"/>
        </w:rPr>
      </w:pPr>
      <w:r w:rsidRPr="00A92404">
        <w:rPr>
          <w:rFonts w:ascii="Open Sans" w:eastAsia="Times New Roman" w:hAnsi="Open Sans" w:cs="Open Sans"/>
          <w:spacing w:val="7"/>
          <w:lang w:eastAsia="it-IT"/>
        </w:rPr>
        <w:t>lavoratori in smart working</w:t>
      </w:r>
    </w:p>
    <w:p w14:paraId="2DC35F75" w14:textId="77777777" w:rsidR="009F65B1" w:rsidRDefault="00A92404" w:rsidP="00655C88">
      <w:pPr>
        <w:numPr>
          <w:ilvl w:val="0"/>
          <w:numId w:val="51"/>
        </w:numPr>
        <w:shd w:val="clear" w:color="auto" w:fill="FFFFFF"/>
        <w:spacing w:line="270" w:lineRule="atLeast"/>
        <w:jc w:val="left"/>
        <w:rPr>
          <w:rFonts w:ascii="Open Sans" w:eastAsia="Times New Roman" w:hAnsi="Open Sans" w:cs="Open Sans"/>
          <w:spacing w:val="7"/>
          <w:lang w:eastAsia="it-IT"/>
        </w:rPr>
      </w:pPr>
      <w:r w:rsidRPr="00A92404">
        <w:rPr>
          <w:rFonts w:ascii="Open Sans" w:eastAsia="Times New Roman" w:hAnsi="Open Sans" w:cs="Open Sans"/>
          <w:spacing w:val="7"/>
          <w:lang w:eastAsia="it-IT"/>
        </w:rPr>
        <w:t>RLS (se presente)</w:t>
      </w:r>
    </w:p>
    <w:p w14:paraId="2CCE5050" w14:textId="0A6708A5" w:rsidR="00A92404" w:rsidRPr="00A92404" w:rsidRDefault="00A92404" w:rsidP="009F65B1">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Definire modalità:</w:t>
      </w:r>
    </w:p>
    <w:p w14:paraId="01EBD4D9" w14:textId="77777777" w:rsidR="00A92404" w:rsidRPr="00A92404" w:rsidRDefault="00A92404" w:rsidP="003C0BAE">
      <w:pPr>
        <w:numPr>
          <w:ilvl w:val="0"/>
          <w:numId w:val="51"/>
        </w:numPr>
        <w:shd w:val="clear" w:color="auto" w:fill="FFFFFF"/>
        <w:tabs>
          <w:tab w:val="num" w:pos="720"/>
        </w:tabs>
        <w:rPr>
          <w:rFonts w:ascii="Open Sans" w:eastAsia="Times New Roman" w:hAnsi="Open Sans" w:cs="Open Sans"/>
          <w:spacing w:val="7"/>
          <w:lang w:eastAsia="it-IT"/>
        </w:rPr>
      </w:pPr>
      <w:r w:rsidRPr="00A92404">
        <w:rPr>
          <w:rFonts w:ascii="Open Sans" w:eastAsia="Times New Roman" w:hAnsi="Open Sans" w:cs="Open Sans"/>
          <w:spacing w:val="7"/>
          <w:lang w:eastAsia="it-IT"/>
        </w:rPr>
        <w:t>PEC</w:t>
      </w:r>
    </w:p>
    <w:p w14:paraId="4F513CC2" w14:textId="7ADC79DB" w:rsidR="00A92404" w:rsidRPr="00A92404" w:rsidRDefault="009F65B1" w:rsidP="003C0BAE">
      <w:pPr>
        <w:numPr>
          <w:ilvl w:val="0"/>
          <w:numId w:val="51"/>
        </w:numPr>
        <w:shd w:val="clear" w:color="auto" w:fill="FFFFFF"/>
        <w:tabs>
          <w:tab w:val="num" w:pos="720"/>
        </w:tabs>
        <w:rPr>
          <w:rFonts w:ascii="Open Sans" w:eastAsia="Times New Roman" w:hAnsi="Open Sans" w:cs="Open Sans"/>
          <w:spacing w:val="7"/>
          <w:lang w:eastAsia="it-IT"/>
        </w:rPr>
      </w:pPr>
      <w:r w:rsidRPr="00A92404">
        <w:rPr>
          <w:rFonts w:ascii="Open Sans" w:eastAsia="Times New Roman" w:hAnsi="Open Sans" w:cs="Open Sans"/>
          <w:spacing w:val="7"/>
          <w:lang w:eastAsia="it-IT"/>
        </w:rPr>
        <w:t>e-mail</w:t>
      </w:r>
      <w:r w:rsidR="00A92404" w:rsidRPr="00A92404">
        <w:rPr>
          <w:rFonts w:ascii="Open Sans" w:eastAsia="Times New Roman" w:hAnsi="Open Sans" w:cs="Open Sans"/>
          <w:spacing w:val="7"/>
          <w:lang w:eastAsia="it-IT"/>
        </w:rPr>
        <w:t xml:space="preserve"> con conferma lettura</w:t>
      </w:r>
    </w:p>
    <w:p w14:paraId="7A94B398" w14:textId="77777777" w:rsidR="00A92404" w:rsidRDefault="00A92404" w:rsidP="003C0BAE">
      <w:pPr>
        <w:numPr>
          <w:ilvl w:val="0"/>
          <w:numId w:val="51"/>
        </w:numPr>
        <w:shd w:val="clear" w:color="auto" w:fill="FFFFFF"/>
        <w:tabs>
          <w:tab w:val="num" w:pos="720"/>
        </w:tabs>
        <w:rPr>
          <w:rFonts w:ascii="Open Sans" w:eastAsia="Times New Roman" w:hAnsi="Open Sans" w:cs="Open Sans"/>
          <w:spacing w:val="7"/>
          <w:lang w:eastAsia="it-IT"/>
        </w:rPr>
      </w:pPr>
      <w:r w:rsidRPr="00A92404">
        <w:rPr>
          <w:rFonts w:ascii="Open Sans" w:eastAsia="Times New Roman" w:hAnsi="Open Sans" w:cs="Open Sans"/>
          <w:spacing w:val="7"/>
          <w:lang w:eastAsia="it-IT"/>
        </w:rPr>
        <w:t>firma digitale/cartacea</w:t>
      </w:r>
    </w:p>
    <w:p w14:paraId="34DC361E" w14:textId="77777777" w:rsidR="003C0BAE" w:rsidRPr="00A92404" w:rsidRDefault="003C0BAE" w:rsidP="003C0BAE">
      <w:pPr>
        <w:shd w:val="clear" w:color="auto" w:fill="FFFFFF"/>
        <w:ind w:left="786"/>
        <w:rPr>
          <w:rFonts w:ascii="Open Sans" w:eastAsia="Times New Roman" w:hAnsi="Open Sans" w:cs="Open Sans"/>
          <w:spacing w:val="7"/>
          <w:lang w:eastAsia="it-IT"/>
        </w:rPr>
      </w:pPr>
    </w:p>
    <w:p w14:paraId="35BACC40"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Emoji" w:eastAsia="Times New Roman" w:hAnsi="Segoe UI Emoji" w:cs="Segoe UI Emoji"/>
          <w:spacing w:val="7"/>
          <w:lang w:eastAsia="it-IT"/>
        </w:rPr>
        <w:t>📅</w:t>
      </w:r>
      <w:r w:rsidRPr="00A92404">
        <w:rPr>
          <w:rFonts w:ascii="Open Sans" w:eastAsia="Times New Roman" w:hAnsi="Open Sans" w:cs="Open Sans"/>
          <w:spacing w:val="7"/>
          <w:lang w:eastAsia="it-IT"/>
        </w:rPr>
        <w:t xml:space="preserve"> Scadenze</w:t>
      </w:r>
    </w:p>
    <w:p w14:paraId="5A3A7ACE" w14:textId="5F5BC7B8" w:rsidR="00A92404" w:rsidRPr="00A92404" w:rsidRDefault="00A92404" w:rsidP="009F65B1">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Impostare scadenziario annuale invio informativa</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Verificare nuovi assunti in smart working</w:t>
      </w:r>
    </w:p>
    <w:p w14:paraId="10861C96"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Emoji" w:eastAsia="Times New Roman" w:hAnsi="Segoe UI Emoji" w:cs="Segoe UI Emoji"/>
          <w:spacing w:val="7"/>
          <w:lang w:eastAsia="it-IT"/>
        </w:rPr>
        <w:t>🗂️</w:t>
      </w:r>
      <w:r w:rsidRPr="00A92404">
        <w:rPr>
          <w:rFonts w:ascii="Open Sans" w:eastAsia="Times New Roman" w:hAnsi="Open Sans" w:cs="Open Sans"/>
          <w:spacing w:val="7"/>
          <w:lang w:eastAsia="it-IT"/>
        </w:rPr>
        <w:t xml:space="preserve"> Archiviazione</w:t>
      </w:r>
    </w:p>
    <w:p w14:paraId="0403619D" w14:textId="77777777" w:rsidR="00A92404" w:rsidRPr="00A92404" w:rsidRDefault="00A92404" w:rsidP="009F65B1">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Conservare prova consegna (firma / PEC)</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Archiviare copia informativa aggiornata</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Verificare tracciabilità per eventuali controlli</w:t>
      </w:r>
    </w:p>
    <w:p w14:paraId="10C48394" w14:textId="77777777" w:rsidR="00A92404" w:rsidRPr="00A92404" w:rsidRDefault="00A92404" w:rsidP="00A92404">
      <w:pPr>
        <w:shd w:val="clear" w:color="auto" w:fill="FFFFFF"/>
        <w:spacing w:after="375" w:line="270" w:lineRule="atLeast"/>
        <w:ind w:left="0"/>
        <w:rPr>
          <w:rFonts w:ascii="Open Sans" w:eastAsia="Times New Roman" w:hAnsi="Open Sans" w:cs="Open Sans"/>
          <w:spacing w:val="7"/>
          <w:lang w:eastAsia="it-IT"/>
        </w:rPr>
      </w:pPr>
      <w:r w:rsidRPr="00A92404">
        <w:rPr>
          <w:rFonts w:ascii="Segoe UI Emoji" w:eastAsia="Times New Roman" w:hAnsi="Segoe UI Emoji" w:cs="Segoe UI Emoji"/>
          <w:spacing w:val="7"/>
          <w:lang w:eastAsia="it-IT"/>
        </w:rPr>
        <w:lastRenderedPageBreak/>
        <w:t>⚠️</w:t>
      </w:r>
      <w:r w:rsidRPr="00A92404">
        <w:rPr>
          <w:rFonts w:ascii="Open Sans" w:eastAsia="Times New Roman" w:hAnsi="Open Sans" w:cs="Open Sans"/>
          <w:spacing w:val="7"/>
          <w:lang w:eastAsia="it-IT"/>
        </w:rPr>
        <w:t xml:space="preserve"> Controllo compliance</w:t>
      </w:r>
    </w:p>
    <w:p w14:paraId="5DF87970" w14:textId="77777777" w:rsidR="00A92404" w:rsidRPr="00A92404" w:rsidRDefault="00A92404" w:rsidP="009F65B1">
      <w:pPr>
        <w:shd w:val="clear" w:color="auto" w:fill="FFFFFF"/>
        <w:spacing w:after="375" w:line="270" w:lineRule="atLeast"/>
        <w:ind w:left="0"/>
        <w:jc w:val="left"/>
        <w:rPr>
          <w:rFonts w:ascii="Open Sans" w:eastAsia="Times New Roman" w:hAnsi="Open Sans" w:cs="Open Sans"/>
          <w:spacing w:val="7"/>
          <w:lang w:eastAsia="it-IT"/>
        </w:rPr>
      </w:pP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Verificare invio effettuato a tutti i lavoratori agili</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Segnalare mancati invii al cliente</w:t>
      </w:r>
      <w:r w:rsidRPr="00A92404">
        <w:rPr>
          <w:rFonts w:ascii="Open Sans" w:eastAsia="Times New Roman" w:hAnsi="Open Sans" w:cs="Open Sans"/>
          <w:spacing w:val="7"/>
          <w:lang w:eastAsia="it-IT"/>
        </w:rPr>
        <w:br/>
      </w:r>
      <w:r w:rsidRPr="00A92404">
        <w:rPr>
          <w:rFonts w:ascii="Segoe UI Symbol" w:eastAsia="Times New Roman" w:hAnsi="Segoe UI Symbol" w:cs="Segoe UI Symbol"/>
          <w:spacing w:val="7"/>
          <w:lang w:eastAsia="it-IT"/>
        </w:rPr>
        <w:t>☐</w:t>
      </w:r>
      <w:r w:rsidRPr="00A92404">
        <w:rPr>
          <w:rFonts w:ascii="Open Sans" w:eastAsia="Times New Roman" w:hAnsi="Open Sans" w:cs="Open Sans"/>
          <w:spacing w:val="7"/>
          <w:lang w:eastAsia="it-IT"/>
        </w:rPr>
        <w:t xml:space="preserve"> Monitorare rischio sanzione penale</w:t>
      </w:r>
    </w:p>
    <w:p w14:paraId="4F5AC178" w14:textId="77777777" w:rsidR="00A92404" w:rsidRPr="00A92404" w:rsidRDefault="00A92404" w:rsidP="005B753E">
      <w:pPr>
        <w:shd w:val="clear" w:color="auto" w:fill="FFFFFF"/>
        <w:spacing w:after="375" w:line="270" w:lineRule="atLeast"/>
        <w:ind w:left="0"/>
        <w:rPr>
          <w:rFonts w:ascii="Open Sans" w:eastAsia="Times New Roman" w:hAnsi="Open Sans" w:cs="Open Sans"/>
          <w:spacing w:val="7"/>
          <w:lang w:eastAsia="it-IT"/>
        </w:rPr>
      </w:pPr>
    </w:p>
    <w:sectPr w:rsidR="00A92404" w:rsidRPr="00A92404" w:rsidSect="00640192">
      <w:headerReference w:type="default" r:id="rId11"/>
      <w:footerReference w:type="default" r:id="rId12"/>
      <w:pgSz w:w="11900" w:h="16840"/>
      <w:pgMar w:top="1985" w:right="1134" w:bottom="2127" w:left="1134" w:header="424" w:footer="23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2492F" w14:textId="77777777" w:rsidR="00254F90" w:rsidRDefault="00254F90" w:rsidP="003C3067">
      <w:r>
        <w:separator/>
      </w:r>
    </w:p>
  </w:endnote>
  <w:endnote w:type="continuationSeparator" w:id="0">
    <w:p w14:paraId="1B93A854" w14:textId="77777777" w:rsidR="00254F90" w:rsidRDefault="00254F90" w:rsidP="003C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charset w:val="00"/>
    <w:family w:val="swiss"/>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Calibri-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foTextOT-Italic">
    <w:panose1 w:val="00000000000000000000"/>
    <w:charset w:val="00"/>
    <w:family w:val="swiss"/>
    <w:notTrueType/>
    <w:pitch w:val="variable"/>
    <w:sig w:usb0="800000EF" w:usb1="4000207B" w:usb2="00000008"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Rockwell">
    <w:panose1 w:val="02060603020205020403"/>
    <w:charset w:val="00"/>
    <w:family w:val="roman"/>
    <w:pitch w:val="variable"/>
    <w:sig w:usb0="00000007" w:usb1="00000000" w:usb2="00000000" w:usb3="00000000" w:csb0="00000003"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398E" w14:textId="3FE0992F" w:rsidR="003C3067" w:rsidRDefault="00E802A3" w:rsidP="001F0405">
    <w:pPr>
      <w:pStyle w:val="Pidipagina"/>
      <w:ind w:left="-851" w:hanging="142"/>
    </w:pPr>
    <w:r>
      <w:rPr>
        <w:noProof/>
      </w:rPr>
      <w:drawing>
        <wp:anchor distT="0" distB="0" distL="114300" distR="114300" simplePos="0" relativeHeight="251658242" behindDoc="0" locked="0" layoutInCell="1" allowOverlap="1" wp14:anchorId="4056D899" wp14:editId="2BEB7FC9">
          <wp:simplePos x="0" y="0"/>
          <wp:positionH relativeFrom="column">
            <wp:posOffset>-709138</wp:posOffset>
          </wp:positionH>
          <wp:positionV relativeFrom="paragraph">
            <wp:posOffset>-522964</wp:posOffset>
          </wp:positionV>
          <wp:extent cx="7555441" cy="824230"/>
          <wp:effectExtent l="0" t="0" r="7620" b="0"/>
          <wp:wrapNone/>
          <wp:docPr id="2140690703" name="Immagine 214069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2265" name="Immagine 180492265"/>
                  <pic:cNvPicPr/>
                </pic:nvPicPr>
                <pic:blipFill>
                  <a:blip r:embed="rId1"/>
                  <a:stretch>
                    <a:fillRect/>
                  </a:stretch>
                </pic:blipFill>
                <pic:spPr>
                  <a:xfrm>
                    <a:off x="0" y="0"/>
                    <a:ext cx="7555441" cy="82423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D5848" w14:textId="77777777" w:rsidR="00254F90" w:rsidRDefault="00254F90" w:rsidP="003C3067">
      <w:r>
        <w:separator/>
      </w:r>
    </w:p>
  </w:footnote>
  <w:footnote w:type="continuationSeparator" w:id="0">
    <w:p w14:paraId="3B41B89E" w14:textId="77777777" w:rsidR="00254F90" w:rsidRDefault="00254F90" w:rsidP="003C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C49C" w14:textId="26617D83" w:rsidR="003C3067" w:rsidRDefault="00A725FF" w:rsidP="001F0405">
    <w:pPr>
      <w:pStyle w:val="Intestazione"/>
      <w:tabs>
        <w:tab w:val="clear" w:pos="4819"/>
        <w:tab w:val="clear" w:pos="9638"/>
        <w:tab w:val="center" w:pos="5570"/>
      </w:tabs>
      <w:ind w:left="-993" w:right="-709"/>
    </w:pPr>
    <w:r>
      <w:rPr>
        <w:noProof/>
      </w:rPr>
      <w:drawing>
        <wp:anchor distT="0" distB="0" distL="114300" distR="114300" simplePos="0" relativeHeight="251658241" behindDoc="1" locked="0" layoutInCell="1" allowOverlap="1" wp14:anchorId="7660574A" wp14:editId="247CBC14">
          <wp:simplePos x="0" y="0"/>
          <wp:positionH relativeFrom="column">
            <wp:posOffset>-751895</wp:posOffset>
          </wp:positionH>
          <wp:positionV relativeFrom="paragraph">
            <wp:posOffset>-237435</wp:posOffset>
          </wp:positionV>
          <wp:extent cx="12177913" cy="1071880"/>
          <wp:effectExtent l="0" t="0" r="0" b="0"/>
          <wp:wrapNone/>
          <wp:docPr id="569027258" name="Immagine 5690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0910" name="Immagine 1115750910"/>
                  <pic:cNvPicPr/>
                </pic:nvPicPr>
                <pic:blipFill>
                  <a:blip r:embed="rId1"/>
                  <a:stretch>
                    <a:fillRect/>
                  </a:stretch>
                </pic:blipFill>
                <pic:spPr>
                  <a:xfrm>
                    <a:off x="0" y="0"/>
                    <a:ext cx="12177913" cy="1071880"/>
                  </a:xfrm>
                  <a:prstGeom prst="rect">
                    <a:avLst/>
                  </a:prstGeom>
                </pic:spPr>
              </pic:pic>
            </a:graphicData>
          </a:graphic>
          <wp14:sizeRelH relativeFrom="page">
            <wp14:pctWidth>0</wp14:pctWidth>
          </wp14:sizeRelH>
          <wp14:sizeRelV relativeFrom="page">
            <wp14:pctHeight>0</wp14:pctHeight>
          </wp14:sizeRelV>
        </wp:anchor>
      </w:drawing>
    </w:r>
    <w:r w:rsidR="001F0405">
      <w:rPr>
        <w:noProof/>
      </w:rPr>
      <mc:AlternateContent>
        <mc:Choice Requires="wps">
          <w:drawing>
            <wp:anchor distT="0" distB="0" distL="114300" distR="114300" simplePos="0" relativeHeight="251658240" behindDoc="0" locked="1" layoutInCell="1" allowOverlap="1" wp14:anchorId="2A185EB4" wp14:editId="1A48F030">
              <wp:simplePos x="0" y="0"/>
              <wp:positionH relativeFrom="column">
                <wp:posOffset>561975</wp:posOffset>
              </wp:positionH>
              <wp:positionV relativeFrom="paragraph">
                <wp:posOffset>16510</wp:posOffset>
              </wp:positionV>
              <wp:extent cx="4810125" cy="543560"/>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4810125" cy="543560"/>
                      </a:xfrm>
                      <a:prstGeom prst="rect">
                        <a:avLst/>
                      </a:prstGeom>
                      <a:noFill/>
                      <a:ln w="6350">
                        <a:noFill/>
                      </a:ln>
                    </wps:spPr>
                    <wps:txbx>
                      <w:txbxContent>
                        <w:p w14:paraId="0E084260" w14:textId="16F820D5"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70698B">
                            <w:rPr>
                              <w:rFonts w:ascii="Rockwell" w:hAnsi="Rockwell" w:cs="Aharoni"/>
                              <w:color w:val="1F497D"/>
                              <w:sz w:val="32"/>
                              <w:szCs w:val="32"/>
                            </w:rPr>
                            <w:t xml:space="preserve">3 </w:t>
                          </w:r>
                          <w:r w:rsidR="00FA11BF" w:rsidRPr="005B753E">
                            <w:rPr>
                              <w:rFonts w:ascii="Rockwell" w:hAnsi="Rockwell" w:cs="Aharoni"/>
                              <w:color w:val="1F497D"/>
                              <w:sz w:val="32"/>
                              <w:szCs w:val="32"/>
                            </w:rPr>
                            <w:t xml:space="preserve">del </w:t>
                          </w:r>
                          <w:r w:rsidR="0070698B">
                            <w:rPr>
                              <w:rFonts w:ascii="Rockwell" w:hAnsi="Rockwell" w:cs="Aharoni"/>
                              <w:color w:val="1F497D"/>
                              <w:sz w:val="32"/>
                              <w:szCs w:val="32"/>
                            </w:rPr>
                            <w:t>1</w:t>
                          </w:r>
                          <w:r w:rsidR="00ED6971">
                            <w:rPr>
                              <w:rFonts w:ascii="Rockwell" w:hAnsi="Rockwell" w:cs="Aharoni"/>
                              <w:color w:val="1F497D"/>
                              <w:sz w:val="32"/>
                              <w:szCs w:val="32"/>
                            </w:rPr>
                            <w:t>7</w:t>
                          </w:r>
                          <w:r w:rsidR="0070698B">
                            <w:rPr>
                              <w:rFonts w:ascii="Rockwell" w:hAnsi="Rockwell" w:cs="Aharoni"/>
                              <w:color w:val="1F497D"/>
                              <w:sz w:val="32"/>
                              <w:szCs w:val="32"/>
                            </w:rPr>
                            <w:t xml:space="preserve"> aprile</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85EB4" id="_x0000_t202" coordsize="21600,21600" o:spt="202" path="m,l,21600r21600,l21600,xe">
              <v:stroke joinstyle="miter"/>
              <v:path gradientshapeok="t" o:connecttype="rect"/>
            </v:shapetype>
            <v:shape id="Casella di testo 6" o:spid="_x0000_s1026" type="#_x0000_t202" style="position:absolute;left:0;text-align:left;margin-left:44.25pt;margin-top:1.3pt;width:378.75pt;height:4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" filled="f" stroked="f" strokeweight=".5pt">
              <v:textbox>
                <w:txbxContent>
                  <w:p w14:paraId="0E084260" w14:textId="16F820D5"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70698B">
                      <w:rPr>
                        <w:rFonts w:ascii="Rockwell" w:hAnsi="Rockwell" w:cs="Aharoni"/>
                        <w:color w:val="1F497D"/>
                        <w:sz w:val="32"/>
                        <w:szCs w:val="32"/>
                      </w:rPr>
                      <w:t xml:space="preserve">3 </w:t>
                    </w:r>
                    <w:r w:rsidR="00FA11BF" w:rsidRPr="005B753E">
                      <w:rPr>
                        <w:rFonts w:ascii="Rockwell" w:hAnsi="Rockwell" w:cs="Aharoni"/>
                        <w:color w:val="1F497D"/>
                        <w:sz w:val="32"/>
                        <w:szCs w:val="32"/>
                      </w:rPr>
                      <w:t xml:space="preserve">del </w:t>
                    </w:r>
                    <w:r w:rsidR="0070698B">
                      <w:rPr>
                        <w:rFonts w:ascii="Rockwell" w:hAnsi="Rockwell" w:cs="Aharoni"/>
                        <w:color w:val="1F497D"/>
                        <w:sz w:val="32"/>
                        <w:szCs w:val="32"/>
                      </w:rPr>
                      <w:t>1</w:t>
                    </w:r>
                    <w:r w:rsidR="00ED6971">
                      <w:rPr>
                        <w:rFonts w:ascii="Rockwell" w:hAnsi="Rockwell" w:cs="Aharoni"/>
                        <w:color w:val="1F497D"/>
                        <w:sz w:val="32"/>
                        <w:szCs w:val="32"/>
                      </w:rPr>
                      <w:t>7</w:t>
                    </w:r>
                    <w:r w:rsidR="0070698B">
                      <w:rPr>
                        <w:rFonts w:ascii="Rockwell" w:hAnsi="Rockwell" w:cs="Aharoni"/>
                        <w:color w:val="1F497D"/>
                        <w:sz w:val="32"/>
                        <w:szCs w:val="32"/>
                      </w:rPr>
                      <w:t xml:space="preserve"> aprile</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6AC9"/>
    <w:multiLevelType w:val="hybridMultilevel"/>
    <w:tmpl w:val="BE6CB39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1287C22"/>
    <w:multiLevelType w:val="hybridMultilevel"/>
    <w:tmpl w:val="5B820542"/>
    <w:lvl w:ilvl="0" w:tplc="2398DEDE">
      <w:start w:val="1"/>
      <w:numFmt w:val="lowerLetter"/>
      <w:pStyle w:val="puntielencoletterea"/>
      <w:lvlText w:val="%1)"/>
      <w:lvlJc w:val="left"/>
      <w:pPr>
        <w:ind w:left="720" w:hanging="360"/>
      </w:pPr>
      <w:rPr>
        <w:rFonts w:ascii="PT Sans" w:hAnsi="PT San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5D25F8"/>
    <w:multiLevelType w:val="multilevel"/>
    <w:tmpl w:val="930E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0153E"/>
    <w:multiLevelType w:val="hybridMultilevel"/>
    <w:tmpl w:val="B846CF4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91E7301"/>
    <w:multiLevelType w:val="hybridMultilevel"/>
    <w:tmpl w:val="A6FEE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A6A24D3"/>
    <w:multiLevelType w:val="hybridMultilevel"/>
    <w:tmpl w:val="07F8103C"/>
    <w:lvl w:ilvl="0" w:tplc="A2229F7C">
      <w:start w:val="1"/>
      <w:numFmt w:val="decimal"/>
      <w:pStyle w:val="puntielenconumeri"/>
      <w:lvlText w:val="%1."/>
      <w:lvlJc w:val="left"/>
      <w:pPr>
        <w:ind w:left="360" w:hanging="360"/>
      </w:pPr>
      <w:rPr>
        <w:rFonts w:ascii="PT Sans" w:hAnsi="PT San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0B950292"/>
    <w:multiLevelType w:val="hybridMultilevel"/>
    <w:tmpl w:val="DC7E88FA"/>
    <w:lvl w:ilvl="0" w:tplc="BC36FA2C">
      <w:start w:val="1"/>
      <w:numFmt w:val="bullet"/>
      <w:lvlText w:val=""/>
      <w:lvlJc w:val="left"/>
      <w:pPr>
        <w:tabs>
          <w:tab w:val="num" w:pos="227"/>
        </w:tabs>
        <w:ind w:left="227" w:hanging="227"/>
      </w:pPr>
      <w:rPr>
        <w:rFonts w:ascii="Symbol" w:hAnsi="Symbol" w:hint="default"/>
        <w:color w:val="006FB5"/>
        <w:sz w:val="20"/>
        <w:szCs w:val="20"/>
      </w:rPr>
    </w:lvl>
    <w:lvl w:ilvl="1" w:tplc="5BC29026">
      <w:start w:val="1"/>
      <w:numFmt w:val="bullet"/>
      <w:pStyle w:val="sottopuntielenco-"/>
      <w:lvlText w:val="-"/>
      <w:lvlJc w:val="left"/>
      <w:pPr>
        <w:tabs>
          <w:tab w:val="num" w:pos="454"/>
        </w:tabs>
        <w:ind w:left="454" w:hanging="227"/>
      </w:pPr>
      <w:rPr>
        <w:rFonts w:ascii="Times New Roman" w:hAnsi="Times New Roman" w:cs="Times New Roman" w:hint="default"/>
        <w:color w:val="auto"/>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E30BDE"/>
    <w:multiLevelType w:val="multilevel"/>
    <w:tmpl w:val="E5A4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100DB"/>
    <w:multiLevelType w:val="hybridMultilevel"/>
    <w:tmpl w:val="5C0CCD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0193B04"/>
    <w:multiLevelType w:val="hybridMultilevel"/>
    <w:tmpl w:val="897A76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1435CFF"/>
    <w:multiLevelType w:val="hybridMultilevel"/>
    <w:tmpl w:val="A42A8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920490"/>
    <w:multiLevelType w:val="hybridMultilevel"/>
    <w:tmpl w:val="5E0A04BE"/>
    <w:lvl w:ilvl="0" w:tplc="DF3240C8">
      <w:start w:val="1"/>
      <w:numFmt w:val="bullet"/>
      <w:pStyle w:val="testotabellapallino"/>
      <w:lvlText w:val="-"/>
      <w:lvlJc w:val="left"/>
      <w:pPr>
        <w:ind w:left="720" w:hanging="360"/>
      </w:pPr>
      <w:rPr>
        <w:rFonts w:ascii="PT Sans" w:hAnsi="PT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3D50AE7"/>
    <w:multiLevelType w:val="multilevel"/>
    <w:tmpl w:val="E25EEADC"/>
    <w:lvl w:ilvl="0">
      <w:start w:val="1"/>
      <w:numFmt w:val="decimal"/>
      <w:lvlText w:val="%1."/>
      <w:lvlJc w:val="left"/>
      <w:pPr>
        <w:tabs>
          <w:tab w:val="num" w:pos="1777"/>
        </w:tabs>
        <w:ind w:left="1777" w:hanging="360"/>
      </w:pPr>
    </w:lvl>
    <w:lvl w:ilvl="1" w:tentative="1">
      <w:start w:val="1"/>
      <w:numFmt w:val="decimal"/>
      <w:lvlText w:val="%2."/>
      <w:lvlJc w:val="left"/>
      <w:pPr>
        <w:tabs>
          <w:tab w:val="num" w:pos="2497"/>
        </w:tabs>
        <w:ind w:left="2497" w:hanging="360"/>
      </w:pPr>
    </w:lvl>
    <w:lvl w:ilvl="2" w:tentative="1">
      <w:start w:val="1"/>
      <w:numFmt w:val="decimal"/>
      <w:lvlText w:val="%3."/>
      <w:lvlJc w:val="left"/>
      <w:pPr>
        <w:tabs>
          <w:tab w:val="num" w:pos="3217"/>
        </w:tabs>
        <w:ind w:left="3217" w:hanging="360"/>
      </w:pPr>
    </w:lvl>
    <w:lvl w:ilvl="3" w:tentative="1">
      <w:start w:val="1"/>
      <w:numFmt w:val="decimal"/>
      <w:lvlText w:val="%4."/>
      <w:lvlJc w:val="left"/>
      <w:pPr>
        <w:tabs>
          <w:tab w:val="num" w:pos="3937"/>
        </w:tabs>
        <w:ind w:left="3937" w:hanging="360"/>
      </w:pPr>
    </w:lvl>
    <w:lvl w:ilvl="4" w:tentative="1">
      <w:start w:val="1"/>
      <w:numFmt w:val="decimal"/>
      <w:lvlText w:val="%5."/>
      <w:lvlJc w:val="left"/>
      <w:pPr>
        <w:tabs>
          <w:tab w:val="num" w:pos="4657"/>
        </w:tabs>
        <w:ind w:left="4657" w:hanging="360"/>
      </w:pPr>
    </w:lvl>
    <w:lvl w:ilvl="5" w:tentative="1">
      <w:start w:val="1"/>
      <w:numFmt w:val="decimal"/>
      <w:lvlText w:val="%6."/>
      <w:lvlJc w:val="left"/>
      <w:pPr>
        <w:tabs>
          <w:tab w:val="num" w:pos="5377"/>
        </w:tabs>
        <w:ind w:left="5377" w:hanging="360"/>
      </w:pPr>
    </w:lvl>
    <w:lvl w:ilvl="6" w:tentative="1">
      <w:start w:val="1"/>
      <w:numFmt w:val="decimal"/>
      <w:lvlText w:val="%7."/>
      <w:lvlJc w:val="left"/>
      <w:pPr>
        <w:tabs>
          <w:tab w:val="num" w:pos="6097"/>
        </w:tabs>
        <w:ind w:left="6097" w:hanging="360"/>
      </w:pPr>
    </w:lvl>
    <w:lvl w:ilvl="7" w:tentative="1">
      <w:start w:val="1"/>
      <w:numFmt w:val="decimal"/>
      <w:lvlText w:val="%8."/>
      <w:lvlJc w:val="left"/>
      <w:pPr>
        <w:tabs>
          <w:tab w:val="num" w:pos="6817"/>
        </w:tabs>
        <w:ind w:left="6817" w:hanging="360"/>
      </w:pPr>
    </w:lvl>
    <w:lvl w:ilvl="8" w:tentative="1">
      <w:start w:val="1"/>
      <w:numFmt w:val="decimal"/>
      <w:lvlText w:val="%9."/>
      <w:lvlJc w:val="left"/>
      <w:pPr>
        <w:tabs>
          <w:tab w:val="num" w:pos="7537"/>
        </w:tabs>
        <w:ind w:left="7537" w:hanging="360"/>
      </w:pPr>
    </w:lvl>
  </w:abstractNum>
  <w:abstractNum w:abstractNumId="13" w15:restartNumberingAfterBreak="0">
    <w:nsid w:val="14163D52"/>
    <w:multiLevelType w:val="multilevel"/>
    <w:tmpl w:val="6D1E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A67EF"/>
    <w:multiLevelType w:val="multilevel"/>
    <w:tmpl w:val="256E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72A74"/>
    <w:multiLevelType w:val="multilevel"/>
    <w:tmpl w:val="BB2C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522B7"/>
    <w:multiLevelType w:val="hybridMultilevel"/>
    <w:tmpl w:val="4218E98C"/>
    <w:lvl w:ilvl="0" w:tplc="D5A47170">
      <w:start w:val="1"/>
      <w:numFmt w:val="bullet"/>
      <w:pStyle w:val="sottoparagrafo"/>
      <w:suff w:val="space"/>
      <w:lvlText w:val=""/>
      <w:lvlJc w:val="left"/>
      <w:pPr>
        <w:ind w:left="0" w:firstLine="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6BE0BB4"/>
    <w:multiLevelType w:val="multilevel"/>
    <w:tmpl w:val="6946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4002F"/>
    <w:multiLevelType w:val="hybridMultilevel"/>
    <w:tmpl w:val="7F78BF14"/>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9" w15:restartNumberingAfterBreak="0">
    <w:nsid w:val="27ED67F7"/>
    <w:multiLevelType w:val="hybridMultilevel"/>
    <w:tmpl w:val="BA3E6AB4"/>
    <w:lvl w:ilvl="0" w:tplc="3594C1FE">
      <w:numFmt w:val="bullet"/>
      <w:lvlText w:val="-"/>
      <w:lvlJc w:val="left"/>
      <w:pPr>
        <w:ind w:left="720" w:hanging="360"/>
      </w:pPr>
      <w:rPr>
        <w:rFonts w:ascii="Open Sans" w:eastAsia="Times New Roman" w:hAnsi="Open Sans" w:cs="Open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AC21807"/>
    <w:multiLevelType w:val="multilevel"/>
    <w:tmpl w:val="DE3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CB781A"/>
    <w:multiLevelType w:val="hybridMultilevel"/>
    <w:tmpl w:val="B332385A"/>
    <w:lvl w:ilvl="0" w:tplc="B602EBF0">
      <w:start w:val="1"/>
      <w:numFmt w:val="bullet"/>
      <w:pStyle w:val="puntoelencotabellapallino"/>
      <w:lvlText w:val=""/>
      <w:lvlJc w:val="left"/>
      <w:pPr>
        <w:tabs>
          <w:tab w:val="num" w:pos="454"/>
        </w:tabs>
        <w:ind w:left="454" w:hanging="227"/>
      </w:pPr>
      <w:rPr>
        <w:rFonts w:ascii="Symbol" w:hAnsi="Symbo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2DB70485"/>
    <w:multiLevelType w:val="hybridMultilevel"/>
    <w:tmpl w:val="5EA4411C"/>
    <w:lvl w:ilvl="0" w:tplc="3A1EE3C2">
      <w:start w:val="1"/>
      <w:numFmt w:val="bullet"/>
      <w:pStyle w:val="testopuntoelenco"/>
      <w:lvlText w:val=""/>
      <w:lvlJc w:val="left"/>
      <w:pPr>
        <w:tabs>
          <w:tab w:val="num" w:pos="227"/>
        </w:tabs>
        <w:ind w:left="227" w:hanging="227"/>
      </w:pPr>
      <w:rPr>
        <w:rFonts w:ascii="Symbol" w:hAnsi="Symbol"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F9528D2"/>
    <w:multiLevelType w:val="hybridMultilevel"/>
    <w:tmpl w:val="EE909F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0AD19BE"/>
    <w:multiLevelType w:val="hybridMultilevel"/>
    <w:tmpl w:val="A6CEDA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17A5BE3"/>
    <w:multiLevelType w:val="hybridMultilevel"/>
    <w:tmpl w:val="4C98DECA"/>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6" w15:restartNumberingAfterBreak="0">
    <w:nsid w:val="31CF0378"/>
    <w:multiLevelType w:val="multilevel"/>
    <w:tmpl w:val="9748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225CF0"/>
    <w:multiLevelType w:val="multilevel"/>
    <w:tmpl w:val="34F8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A24D2C"/>
    <w:multiLevelType w:val="hybridMultilevel"/>
    <w:tmpl w:val="C9C07080"/>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29" w15:restartNumberingAfterBreak="0">
    <w:nsid w:val="42C072C0"/>
    <w:multiLevelType w:val="hybridMultilevel"/>
    <w:tmpl w:val="8024562C"/>
    <w:lvl w:ilvl="0" w:tplc="04100001">
      <w:start w:val="1"/>
      <w:numFmt w:val="bullet"/>
      <w:lvlText w:val=""/>
      <w:lvlJc w:val="left"/>
      <w:pPr>
        <w:ind w:left="1996" w:hanging="360"/>
      </w:pPr>
      <w:rPr>
        <w:rFonts w:ascii="Symbol" w:hAnsi="Symbol" w:hint="default"/>
      </w:rPr>
    </w:lvl>
    <w:lvl w:ilvl="1" w:tplc="04100003" w:tentative="1">
      <w:start w:val="1"/>
      <w:numFmt w:val="bullet"/>
      <w:lvlText w:val="o"/>
      <w:lvlJc w:val="left"/>
      <w:pPr>
        <w:ind w:left="2716" w:hanging="360"/>
      </w:pPr>
      <w:rPr>
        <w:rFonts w:ascii="Courier New" w:hAnsi="Courier New" w:cs="Courier New" w:hint="default"/>
      </w:rPr>
    </w:lvl>
    <w:lvl w:ilvl="2" w:tplc="04100005" w:tentative="1">
      <w:start w:val="1"/>
      <w:numFmt w:val="bullet"/>
      <w:lvlText w:val=""/>
      <w:lvlJc w:val="left"/>
      <w:pPr>
        <w:ind w:left="3436" w:hanging="360"/>
      </w:pPr>
      <w:rPr>
        <w:rFonts w:ascii="Wingdings" w:hAnsi="Wingdings" w:hint="default"/>
      </w:rPr>
    </w:lvl>
    <w:lvl w:ilvl="3" w:tplc="04100001" w:tentative="1">
      <w:start w:val="1"/>
      <w:numFmt w:val="bullet"/>
      <w:lvlText w:val=""/>
      <w:lvlJc w:val="left"/>
      <w:pPr>
        <w:ind w:left="4156" w:hanging="360"/>
      </w:pPr>
      <w:rPr>
        <w:rFonts w:ascii="Symbol" w:hAnsi="Symbol" w:hint="default"/>
      </w:rPr>
    </w:lvl>
    <w:lvl w:ilvl="4" w:tplc="04100003" w:tentative="1">
      <w:start w:val="1"/>
      <w:numFmt w:val="bullet"/>
      <w:lvlText w:val="o"/>
      <w:lvlJc w:val="left"/>
      <w:pPr>
        <w:ind w:left="4876" w:hanging="360"/>
      </w:pPr>
      <w:rPr>
        <w:rFonts w:ascii="Courier New" w:hAnsi="Courier New" w:cs="Courier New" w:hint="default"/>
      </w:rPr>
    </w:lvl>
    <w:lvl w:ilvl="5" w:tplc="04100005" w:tentative="1">
      <w:start w:val="1"/>
      <w:numFmt w:val="bullet"/>
      <w:lvlText w:val=""/>
      <w:lvlJc w:val="left"/>
      <w:pPr>
        <w:ind w:left="5596" w:hanging="360"/>
      </w:pPr>
      <w:rPr>
        <w:rFonts w:ascii="Wingdings" w:hAnsi="Wingdings" w:hint="default"/>
      </w:rPr>
    </w:lvl>
    <w:lvl w:ilvl="6" w:tplc="04100001" w:tentative="1">
      <w:start w:val="1"/>
      <w:numFmt w:val="bullet"/>
      <w:lvlText w:val=""/>
      <w:lvlJc w:val="left"/>
      <w:pPr>
        <w:ind w:left="6316" w:hanging="360"/>
      </w:pPr>
      <w:rPr>
        <w:rFonts w:ascii="Symbol" w:hAnsi="Symbol" w:hint="default"/>
      </w:rPr>
    </w:lvl>
    <w:lvl w:ilvl="7" w:tplc="04100003" w:tentative="1">
      <w:start w:val="1"/>
      <w:numFmt w:val="bullet"/>
      <w:lvlText w:val="o"/>
      <w:lvlJc w:val="left"/>
      <w:pPr>
        <w:ind w:left="7036" w:hanging="360"/>
      </w:pPr>
      <w:rPr>
        <w:rFonts w:ascii="Courier New" w:hAnsi="Courier New" w:cs="Courier New" w:hint="default"/>
      </w:rPr>
    </w:lvl>
    <w:lvl w:ilvl="8" w:tplc="04100005" w:tentative="1">
      <w:start w:val="1"/>
      <w:numFmt w:val="bullet"/>
      <w:lvlText w:val=""/>
      <w:lvlJc w:val="left"/>
      <w:pPr>
        <w:ind w:left="7756" w:hanging="360"/>
      </w:pPr>
      <w:rPr>
        <w:rFonts w:ascii="Wingdings" w:hAnsi="Wingdings" w:hint="default"/>
      </w:rPr>
    </w:lvl>
  </w:abstractNum>
  <w:abstractNum w:abstractNumId="30" w15:restartNumberingAfterBreak="0">
    <w:nsid w:val="43B951EB"/>
    <w:multiLevelType w:val="multilevel"/>
    <w:tmpl w:val="F57E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006EEF"/>
    <w:multiLevelType w:val="multilevel"/>
    <w:tmpl w:val="444E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CF7AD5"/>
    <w:multiLevelType w:val="multilevel"/>
    <w:tmpl w:val="1D5829E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1B200C"/>
    <w:multiLevelType w:val="hybridMultilevel"/>
    <w:tmpl w:val="4F282A86"/>
    <w:lvl w:ilvl="0" w:tplc="99C250F4">
      <w:numFmt w:val="bullet"/>
      <w:pStyle w:val="puntielencotabella"/>
      <w:lvlText w:val="-"/>
      <w:lvlJc w:val="left"/>
      <w:pPr>
        <w:tabs>
          <w:tab w:val="num" w:pos="454"/>
        </w:tabs>
        <w:ind w:left="454" w:hanging="227"/>
      </w:pPr>
      <w:rPr>
        <w:rFonts w:ascii="Arial" w:eastAsia="ヒラギノ角ゴ Pro W3" w:hAnsi="Arial" w:cs="Aria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D2B3CC7"/>
    <w:multiLevelType w:val="hybridMultilevel"/>
    <w:tmpl w:val="BA8880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0A93646"/>
    <w:multiLevelType w:val="hybridMultilevel"/>
    <w:tmpl w:val="D33C1EF4"/>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36" w15:restartNumberingAfterBreak="0">
    <w:nsid w:val="59363E98"/>
    <w:multiLevelType w:val="hybridMultilevel"/>
    <w:tmpl w:val="34DA09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A121FAA"/>
    <w:multiLevelType w:val="hybridMultilevel"/>
    <w:tmpl w:val="8E502DAC"/>
    <w:lvl w:ilvl="0" w:tplc="0410000B">
      <w:start w:val="1"/>
      <w:numFmt w:val="bullet"/>
      <w:lvlText w:val=""/>
      <w:lvlJc w:val="left"/>
      <w:pPr>
        <w:ind w:left="1797" w:hanging="360"/>
      </w:pPr>
      <w:rPr>
        <w:rFonts w:ascii="Wingdings" w:hAnsi="Wingdings" w:hint="default"/>
      </w:rPr>
    </w:lvl>
    <w:lvl w:ilvl="1" w:tplc="04100003" w:tentative="1">
      <w:start w:val="1"/>
      <w:numFmt w:val="bullet"/>
      <w:lvlText w:val="o"/>
      <w:lvlJc w:val="left"/>
      <w:pPr>
        <w:ind w:left="2517" w:hanging="360"/>
      </w:pPr>
      <w:rPr>
        <w:rFonts w:ascii="Courier New" w:hAnsi="Courier New" w:cs="Courier New" w:hint="default"/>
      </w:rPr>
    </w:lvl>
    <w:lvl w:ilvl="2" w:tplc="04100005" w:tentative="1">
      <w:start w:val="1"/>
      <w:numFmt w:val="bullet"/>
      <w:lvlText w:val=""/>
      <w:lvlJc w:val="left"/>
      <w:pPr>
        <w:ind w:left="3237" w:hanging="360"/>
      </w:pPr>
      <w:rPr>
        <w:rFonts w:ascii="Wingdings" w:hAnsi="Wingdings" w:hint="default"/>
      </w:rPr>
    </w:lvl>
    <w:lvl w:ilvl="3" w:tplc="04100001" w:tentative="1">
      <w:start w:val="1"/>
      <w:numFmt w:val="bullet"/>
      <w:lvlText w:val=""/>
      <w:lvlJc w:val="left"/>
      <w:pPr>
        <w:ind w:left="3957" w:hanging="360"/>
      </w:pPr>
      <w:rPr>
        <w:rFonts w:ascii="Symbol" w:hAnsi="Symbol" w:hint="default"/>
      </w:rPr>
    </w:lvl>
    <w:lvl w:ilvl="4" w:tplc="04100003" w:tentative="1">
      <w:start w:val="1"/>
      <w:numFmt w:val="bullet"/>
      <w:lvlText w:val="o"/>
      <w:lvlJc w:val="left"/>
      <w:pPr>
        <w:ind w:left="4677" w:hanging="360"/>
      </w:pPr>
      <w:rPr>
        <w:rFonts w:ascii="Courier New" w:hAnsi="Courier New" w:cs="Courier New" w:hint="default"/>
      </w:rPr>
    </w:lvl>
    <w:lvl w:ilvl="5" w:tplc="04100005" w:tentative="1">
      <w:start w:val="1"/>
      <w:numFmt w:val="bullet"/>
      <w:lvlText w:val=""/>
      <w:lvlJc w:val="left"/>
      <w:pPr>
        <w:ind w:left="5397" w:hanging="360"/>
      </w:pPr>
      <w:rPr>
        <w:rFonts w:ascii="Wingdings" w:hAnsi="Wingdings" w:hint="default"/>
      </w:rPr>
    </w:lvl>
    <w:lvl w:ilvl="6" w:tplc="04100001" w:tentative="1">
      <w:start w:val="1"/>
      <w:numFmt w:val="bullet"/>
      <w:lvlText w:val=""/>
      <w:lvlJc w:val="left"/>
      <w:pPr>
        <w:ind w:left="6117" w:hanging="360"/>
      </w:pPr>
      <w:rPr>
        <w:rFonts w:ascii="Symbol" w:hAnsi="Symbol" w:hint="default"/>
      </w:rPr>
    </w:lvl>
    <w:lvl w:ilvl="7" w:tplc="04100003" w:tentative="1">
      <w:start w:val="1"/>
      <w:numFmt w:val="bullet"/>
      <w:lvlText w:val="o"/>
      <w:lvlJc w:val="left"/>
      <w:pPr>
        <w:ind w:left="6837" w:hanging="360"/>
      </w:pPr>
      <w:rPr>
        <w:rFonts w:ascii="Courier New" w:hAnsi="Courier New" w:cs="Courier New" w:hint="default"/>
      </w:rPr>
    </w:lvl>
    <w:lvl w:ilvl="8" w:tplc="04100005" w:tentative="1">
      <w:start w:val="1"/>
      <w:numFmt w:val="bullet"/>
      <w:lvlText w:val=""/>
      <w:lvlJc w:val="left"/>
      <w:pPr>
        <w:ind w:left="7557" w:hanging="360"/>
      </w:pPr>
      <w:rPr>
        <w:rFonts w:ascii="Wingdings" w:hAnsi="Wingdings" w:hint="default"/>
      </w:rPr>
    </w:lvl>
  </w:abstractNum>
  <w:abstractNum w:abstractNumId="38" w15:restartNumberingAfterBreak="0">
    <w:nsid w:val="5A17733D"/>
    <w:multiLevelType w:val="multilevel"/>
    <w:tmpl w:val="576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9866FC"/>
    <w:multiLevelType w:val="hybridMultilevel"/>
    <w:tmpl w:val="60B8113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5E2C0DEF"/>
    <w:multiLevelType w:val="multilevel"/>
    <w:tmpl w:val="749C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56505D"/>
    <w:multiLevelType w:val="hybridMultilevel"/>
    <w:tmpl w:val="855A64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4460E29"/>
    <w:multiLevelType w:val="hybridMultilevel"/>
    <w:tmpl w:val="ED88094E"/>
    <w:lvl w:ilvl="0" w:tplc="8E98BF6A">
      <w:start w:val="2"/>
      <w:numFmt w:val="bullet"/>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76E23C9"/>
    <w:multiLevelType w:val="hybridMultilevel"/>
    <w:tmpl w:val="B69035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8C069B1"/>
    <w:multiLevelType w:val="hybridMultilevel"/>
    <w:tmpl w:val="A030DFA4"/>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A382176"/>
    <w:multiLevelType w:val="hybridMultilevel"/>
    <w:tmpl w:val="CAC80762"/>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46" w15:restartNumberingAfterBreak="0">
    <w:nsid w:val="6C7C1BC8"/>
    <w:multiLevelType w:val="hybridMultilevel"/>
    <w:tmpl w:val="FE8AAFC8"/>
    <w:lvl w:ilvl="0" w:tplc="1BBECEB0">
      <w:start w:val="1"/>
      <w:numFmt w:val="lowerLetter"/>
      <w:pStyle w:val="puntoelencolettera"/>
      <w:lvlText w:val="%1)"/>
      <w:lvlJc w:val="left"/>
      <w:pPr>
        <w:tabs>
          <w:tab w:val="num" w:pos="227"/>
        </w:tabs>
        <w:ind w:left="227" w:hanging="227"/>
      </w:pPr>
      <w:rPr>
        <w:rFonts w:ascii="PT Sans" w:hAnsi="PT Sans"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E9F2C50"/>
    <w:multiLevelType w:val="hybridMultilevel"/>
    <w:tmpl w:val="67A24D1A"/>
    <w:lvl w:ilvl="0" w:tplc="0410000B">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48" w15:restartNumberingAfterBreak="0">
    <w:nsid w:val="79836A62"/>
    <w:multiLevelType w:val="hybridMultilevel"/>
    <w:tmpl w:val="EFE0FAEA"/>
    <w:lvl w:ilvl="0" w:tplc="03B4811E">
      <w:numFmt w:val="bullet"/>
      <w:pStyle w:val="puntoelencopallino"/>
      <w:suff w:val="space"/>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7C83737E"/>
    <w:multiLevelType w:val="multilevel"/>
    <w:tmpl w:val="E5B2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946D47"/>
    <w:multiLevelType w:val="hybridMultilevel"/>
    <w:tmpl w:val="B3348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91041989">
    <w:abstractNumId w:val="21"/>
  </w:num>
  <w:num w:numId="2" w16cid:durableId="987977072">
    <w:abstractNumId w:val="33"/>
  </w:num>
  <w:num w:numId="3" w16cid:durableId="1097214535">
    <w:abstractNumId w:val="22"/>
  </w:num>
  <w:num w:numId="4" w16cid:durableId="257179038">
    <w:abstractNumId w:val="5"/>
  </w:num>
  <w:num w:numId="5" w16cid:durableId="1677225003">
    <w:abstractNumId w:val="46"/>
  </w:num>
  <w:num w:numId="6" w16cid:durableId="1651985475">
    <w:abstractNumId w:val="11"/>
  </w:num>
  <w:num w:numId="7" w16cid:durableId="1181773558">
    <w:abstractNumId w:val="1"/>
  </w:num>
  <w:num w:numId="8" w16cid:durableId="1554341404">
    <w:abstractNumId w:val="48"/>
  </w:num>
  <w:num w:numId="9" w16cid:durableId="1144809138">
    <w:abstractNumId w:val="6"/>
  </w:num>
  <w:num w:numId="10" w16cid:durableId="1353646939">
    <w:abstractNumId w:val="16"/>
  </w:num>
  <w:num w:numId="11" w16cid:durableId="1110509525">
    <w:abstractNumId w:val="24"/>
  </w:num>
  <w:num w:numId="12" w16cid:durableId="1786535393">
    <w:abstractNumId w:val="42"/>
  </w:num>
  <w:num w:numId="13" w16cid:durableId="378481171">
    <w:abstractNumId w:val="2"/>
  </w:num>
  <w:num w:numId="14" w16cid:durableId="835531114">
    <w:abstractNumId w:val="37"/>
  </w:num>
  <w:num w:numId="15" w16cid:durableId="310596993">
    <w:abstractNumId w:val="47"/>
  </w:num>
  <w:num w:numId="16" w16cid:durableId="1219704770">
    <w:abstractNumId w:val="12"/>
  </w:num>
  <w:num w:numId="17" w16cid:durableId="149253415">
    <w:abstractNumId w:val="38"/>
  </w:num>
  <w:num w:numId="18" w16cid:durableId="1616212080">
    <w:abstractNumId w:val="29"/>
  </w:num>
  <w:num w:numId="19" w16cid:durableId="1704790803">
    <w:abstractNumId w:val="19"/>
  </w:num>
  <w:num w:numId="20" w16cid:durableId="544567048">
    <w:abstractNumId w:val="39"/>
  </w:num>
  <w:num w:numId="21" w16cid:durableId="355271863">
    <w:abstractNumId w:val="4"/>
  </w:num>
  <w:num w:numId="22" w16cid:durableId="463548045">
    <w:abstractNumId w:val="0"/>
  </w:num>
  <w:num w:numId="23" w16cid:durableId="1818837658">
    <w:abstractNumId w:val="3"/>
  </w:num>
  <w:num w:numId="24" w16cid:durableId="1685520547">
    <w:abstractNumId w:val="13"/>
  </w:num>
  <w:num w:numId="25" w16cid:durableId="1014922512">
    <w:abstractNumId w:val="7"/>
  </w:num>
  <w:num w:numId="26" w16cid:durableId="1944875038">
    <w:abstractNumId w:val="50"/>
  </w:num>
  <w:num w:numId="27" w16cid:durableId="1972899130">
    <w:abstractNumId w:val="10"/>
  </w:num>
  <w:num w:numId="28" w16cid:durableId="1039092238">
    <w:abstractNumId w:val="34"/>
  </w:num>
  <w:num w:numId="29" w16cid:durableId="1746217067">
    <w:abstractNumId w:val="44"/>
  </w:num>
  <w:num w:numId="30" w16cid:durableId="1783988114">
    <w:abstractNumId w:val="36"/>
  </w:num>
  <w:num w:numId="31" w16cid:durableId="1177386361">
    <w:abstractNumId w:val="35"/>
  </w:num>
  <w:num w:numId="32" w16cid:durableId="1270308624">
    <w:abstractNumId w:val="28"/>
  </w:num>
  <w:num w:numId="33" w16cid:durableId="1921402042">
    <w:abstractNumId w:val="49"/>
  </w:num>
  <w:num w:numId="34" w16cid:durableId="293409476">
    <w:abstractNumId w:val="30"/>
  </w:num>
  <w:num w:numId="35" w16cid:durableId="1882328417">
    <w:abstractNumId w:val="20"/>
  </w:num>
  <w:num w:numId="36" w16cid:durableId="525287540">
    <w:abstractNumId w:val="43"/>
  </w:num>
  <w:num w:numId="37" w16cid:durableId="429394328">
    <w:abstractNumId w:val="25"/>
  </w:num>
  <w:num w:numId="38" w16cid:durableId="2018803512">
    <w:abstractNumId w:val="45"/>
  </w:num>
  <w:num w:numId="39" w16cid:durableId="1604417158">
    <w:abstractNumId w:val="14"/>
  </w:num>
  <w:num w:numId="40" w16cid:durableId="2118402806">
    <w:abstractNumId w:val="31"/>
  </w:num>
  <w:num w:numId="41" w16cid:durableId="2105880611">
    <w:abstractNumId w:val="41"/>
  </w:num>
  <w:num w:numId="42" w16cid:durableId="620305022">
    <w:abstractNumId w:val="9"/>
  </w:num>
  <w:num w:numId="43" w16cid:durableId="1470510440">
    <w:abstractNumId w:val="18"/>
  </w:num>
  <w:num w:numId="44" w16cid:durableId="1022048470">
    <w:abstractNumId w:val="23"/>
  </w:num>
  <w:num w:numId="45" w16cid:durableId="2111004391">
    <w:abstractNumId w:val="8"/>
  </w:num>
  <w:num w:numId="46" w16cid:durableId="1997220059">
    <w:abstractNumId w:val="40"/>
  </w:num>
  <w:num w:numId="47" w16cid:durableId="548810025">
    <w:abstractNumId w:val="15"/>
  </w:num>
  <w:num w:numId="48" w16cid:durableId="1853492991">
    <w:abstractNumId w:val="27"/>
  </w:num>
  <w:num w:numId="49" w16cid:durableId="783617424">
    <w:abstractNumId w:val="26"/>
  </w:num>
  <w:num w:numId="50" w16cid:durableId="687871118">
    <w:abstractNumId w:val="17"/>
  </w:num>
  <w:num w:numId="51" w16cid:durableId="582567286">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it-IT" w:vendorID="3" w:dllVersion="517" w:checkStyle="1"/>
  <w:proofState w:spelling="clean" w:grammar="clean"/>
  <w:documentProtection w:edit="readOnly" w:formatting="1" w:enforcement="1" w:cryptProviderType="rsaAES" w:cryptAlgorithmClass="hash" w:cryptAlgorithmType="typeAny" w:cryptAlgorithmSid="14" w:cryptSpinCount="100000" w:hash="pLMzQwP4rVEQk67LxjKzCdU+ckW2MpsChG0aPXHkr4Yd7B7QrTUYDN1uEaDYm8AbYyGDG22G8DELsAFQepznDw==" w:salt="hOO3xizK+9P38NtK9250IA=="/>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67"/>
    <w:rsid w:val="0000779C"/>
    <w:rsid w:val="00026F9E"/>
    <w:rsid w:val="000270DE"/>
    <w:rsid w:val="0003460C"/>
    <w:rsid w:val="00036E1D"/>
    <w:rsid w:val="00037FF6"/>
    <w:rsid w:val="000430BE"/>
    <w:rsid w:val="00047F12"/>
    <w:rsid w:val="000848E9"/>
    <w:rsid w:val="000901CC"/>
    <w:rsid w:val="000910FA"/>
    <w:rsid w:val="000926FA"/>
    <w:rsid w:val="000A0C07"/>
    <w:rsid w:val="000B43A5"/>
    <w:rsid w:val="000B580F"/>
    <w:rsid w:val="000B5D84"/>
    <w:rsid w:val="000B63B7"/>
    <w:rsid w:val="000C05A1"/>
    <w:rsid w:val="000C1C25"/>
    <w:rsid w:val="000C4439"/>
    <w:rsid w:val="000C6500"/>
    <w:rsid w:val="000D6401"/>
    <w:rsid w:val="000E2C9D"/>
    <w:rsid w:val="000F6DCB"/>
    <w:rsid w:val="000F6E9D"/>
    <w:rsid w:val="0010146E"/>
    <w:rsid w:val="00102C17"/>
    <w:rsid w:val="00105D10"/>
    <w:rsid w:val="00107E26"/>
    <w:rsid w:val="00110BD4"/>
    <w:rsid w:val="001135AC"/>
    <w:rsid w:val="00123141"/>
    <w:rsid w:val="00134722"/>
    <w:rsid w:val="001359B8"/>
    <w:rsid w:val="001376AB"/>
    <w:rsid w:val="001412AF"/>
    <w:rsid w:val="00142996"/>
    <w:rsid w:val="0014633A"/>
    <w:rsid w:val="0015231F"/>
    <w:rsid w:val="00152805"/>
    <w:rsid w:val="00155A5B"/>
    <w:rsid w:val="001659BB"/>
    <w:rsid w:val="00166193"/>
    <w:rsid w:val="001700D8"/>
    <w:rsid w:val="00172DCA"/>
    <w:rsid w:val="00180022"/>
    <w:rsid w:val="00190ECE"/>
    <w:rsid w:val="001A0CC5"/>
    <w:rsid w:val="001C2EF5"/>
    <w:rsid w:val="001C3164"/>
    <w:rsid w:val="001C38BE"/>
    <w:rsid w:val="001C47B3"/>
    <w:rsid w:val="001C4EFC"/>
    <w:rsid w:val="001C759D"/>
    <w:rsid w:val="001D5372"/>
    <w:rsid w:val="001E0F62"/>
    <w:rsid w:val="001E1776"/>
    <w:rsid w:val="001E39CD"/>
    <w:rsid w:val="001F0405"/>
    <w:rsid w:val="001F26A6"/>
    <w:rsid w:val="001F6B44"/>
    <w:rsid w:val="002053AD"/>
    <w:rsid w:val="00214884"/>
    <w:rsid w:val="002215B4"/>
    <w:rsid w:val="0022294C"/>
    <w:rsid w:val="00232189"/>
    <w:rsid w:val="0023371D"/>
    <w:rsid w:val="002359D2"/>
    <w:rsid w:val="0023774D"/>
    <w:rsid w:val="00243057"/>
    <w:rsid w:val="00243BBE"/>
    <w:rsid w:val="00245EEC"/>
    <w:rsid w:val="00254F90"/>
    <w:rsid w:val="00255861"/>
    <w:rsid w:val="002728C1"/>
    <w:rsid w:val="00282E0C"/>
    <w:rsid w:val="00291ED7"/>
    <w:rsid w:val="0029290E"/>
    <w:rsid w:val="00292DD8"/>
    <w:rsid w:val="002A0F58"/>
    <w:rsid w:val="002A4120"/>
    <w:rsid w:val="002A43BF"/>
    <w:rsid w:val="002A65AF"/>
    <w:rsid w:val="002C0CE6"/>
    <w:rsid w:val="002C5463"/>
    <w:rsid w:val="002D0328"/>
    <w:rsid w:val="002D05A2"/>
    <w:rsid w:val="002D19C1"/>
    <w:rsid w:val="002D6263"/>
    <w:rsid w:val="002D6D95"/>
    <w:rsid w:val="002F1720"/>
    <w:rsid w:val="002F1BF9"/>
    <w:rsid w:val="003026EB"/>
    <w:rsid w:val="00304B89"/>
    <w:rsid w:val="00306A48"/>
    <w:rsid w:val="00311B47"/>
    <w:rsid w:val="00312C56"/>
    <w:rsid w:val="003353C7"/>
    <w:rsid w:val="0033586F"/>
    <w:rsid w:val="00335B59"/>
    <w:rsid w:val="00335BA2"/>
    <w:rsid w:val="00340F4B"/>
    <w:rsid w:val="00352742"/>
    <w:rsid w:val="00367D0C"/>
    <w:rsid w:val="003846FF"/>
    <w:rsid w:val="00385DD0"/>
    <w:rsid w:val="0039156A"/>
    <w:rsid w:val="00395991"/>
    <w:rsid w:val="003974EB"/>
    <w:rsid w:val="003A4D62"/>
    <w:rsid w:val="003A7682"/>
    <w:rsid w:val="003B1FB7"/>
    <w:rsid w:val="003C0BAE"/>
    <w:rsid w:val="003C3067"/>
    <w:rsid w:val="003C52AC"/>
    <w:rsid w:val="003C79CC"/>
    <w:rsid w:val="003C7BBB"/>
    <w:rsid w:val="003D0B11"/>
    <w:rsid w:val="003D7D3D"/>
    <w:rsid w:val="003E580D"/>
    <w:rsid w:val="003F5570"/>
    <w:rsid w:val="00404F7F"/>
    <w:rsid w:val="00420BBB"/>
    <w:rsid w:val="004228C1"/>
    <w:rsid w:val="00424620"/>
    <w:rsid w:val="00426082"/>
    <w:rsid w:val="00450098"/>
    <w:rsid w:val="00466F1A"/>
    <w:rsid w:val="004674B0"/>
    <w:rsid w:val="0047647D"/>
    <w:rsid w:val="00482772"/>
    <w:rsid w:val="00483A9B"/>
    <w:rsid w:val="0049187B"/>
    <w:rsid w:val="004A2420"/>
    <w:rsid w:val="004A5DD2"/>
    <w:rsid w:val="004B4362"/>
    <w:rsid w:val="004C0490"/>
    <w:rsid w:val="004C35B6"/>
    <w:rsid w:val="004E5143"/>
    <w:rsid w:val="004E5C52"/>
    <w:rsid w:val="004F2F54"/>
    <w:rsid w:val="004F4637"/>
    <w:rsid w:val="00504B18"/>
    <w:rsid w:val="00511543"/>
    <w:rsid w:val="00511669"/>
    <w:rsid w:val="00521CE8"/>
    <w:rsid w:val="00525FE6"/>
    <w:rsid w:val="00543F0C"/>
    <w:rsid w:val="00547BA1"/>
    <w:rsid w:val="00551720"/>
    <w:rsid w:val="00551D4C"/>
    <w:rsid w:val="005541E4"/>
    <w:rsid w:val="00557188"/>
    <w:rsid w:val="00557EBB"/>
    <w:rsid w:val="00565A73"/>
    <w:rsid w:val="005665B5"/>
    <w:rsid w:val="0056692D"/>
    <w:rsid w:val="00566AAA"/>
    <w:rsid w:val="00572680"/>
    <w:rsid w:val="00575B20"/>
    <w:rsid w:val="005824DA"/>
    <w:rsid w:val="00584D60"/>
    <w:rsid w:val="00596C2E"/>
    <w:rsid w:val="005A004F"/>
    <w:rsid w:val="005A21D5"/>
    <w:rsid w:val="005A3D41"/>
    <w:rsid w:val="005B4F30"/>
    <w:rsid w:val="005B753E"/>
    <w:rsid w:val="005C7BB8"/>
    <w:rsid w:val="005E1A6B"/>
    <w:rsid w:val="005F3A06"/>
    <w:rsid w:val="005F7389"/>
    <w:rsid w:val="006013E6"/>
    <w:rsid w:val="00606E1E"/>
    <w:rsid w:val="00607DB6"/>
    <w:rsid w:val="006125C9"/>
    <w:rsid w:val="006150FE"/>
    <w:rsid w:val="00622D38"/>
    <w:rsid w:val="00630A97"/>
    <w:rsid w:val="00634A39"/>
    <w:rsid w:val="0063576C"/>
    <w:rsid w:val="00640192"/>
    <w:rsid w:val="00655160"/>
    <w:rsid w:val="00655C88"/>
    <w:rsid w:val="006723A7"/>
    <w:rsid w:val="006776A5"/>
    <w:rsid w:val="00677AC6"/>
    <w:rsid w:val="00683D3A"/>
    <w:rsid w:val="0069088C"/>
    <w:rsid w:val="006943A0"/>
    <w:rsid w:val="00697253"/>
    <w:rsid w:val="006A2CAC"/>
    <w:rsid w:val="006C6C98"/>
    <w:rsid w:val="006C7917"/>
    <w:rsid w:val="006D1E44"/>
    <w:rsid w:val="006D3DC2"/>
    <w:rsid w:val="006E7839"/>
    <w:rsid w:val="006F1FBC"/>
    <w:rsid w:val="006F2E08"/>
    <w:rsid w:val="006F734A"/>
    <w:rsid w:val="007014E5"/>
    <w:rsid w:val="0070698B"/>
    <w:rsid w:val="00742651"/>
    <w:rsid w:val="007436AE"/>
    <w:rsid w:val="00743C4B"/>
    <w:rsid w:val="00744F41"/>
    <w:rsid w:val="00750406"/>
    <w:rsid w:val="00750925"/>
    <w:rsid w:val="00761F64"/>
    <w:rsid w:val="00770810"/>
    <w:rsid w:val="00775E91"/>
    <w:rsid w:val="00782875"/>
    <w:rsid w:val="00790D76"/>
    <w:rsid w:val="00794541"/>
    <w:rsid w:val="007B41FF"/>
    <w:rsid w:val="007C062D"/>
    <w:rsid w:val="007D5F90"/>
    <w:rsid w:val="007E2EDF"/>
    <w:rsid w:val="007E754C"/>
    <w:rsid w:val="007F4CE1"/>
    <w:rsid w:val="0080231B"/>
    <w:rsid w:val="00815DF5"/>
    <w:rsid w:val="00821A63"/>
    <w:rsid w:val="00822525"/>
    <w:rsid w:val="008240DD"/>
    <w:rsid w:val="00824168"/>
    <w:rsid w:val="008271E4"/>
    <w:rsid w:val="008338C2"/>
    <w:rsid w:val="008443EA"/>
    <w:rsid w:val="00850DD7"/>
    <w:rsid w:val="0085273D"/>
    <w:rsid w:val="00855CE4"/>
    <w:rsid w:val="00860D99"/>
    <w:rsid w:val="00864568"/>
    <w:rsid w:val="00867A52"/>
    <w:rsid w:val="00872C90"/>
    <w:rsid w:val="00882331"/>
    <w:rsid w:val="00882504"/>
    <w:rsid w:val="0089004D"/>
    <w:rsid w:val="00896A94"/>
    <w:rsid w:val="00897EF8"/>
    <w:rsid w:val="008A230A"/>
    <w:rsid w:val="008D1B1B"/>
    <w:rsid w:val="008D21FC"/>
    <w:rsid w:val="008D4EFA"/>
    <w:rsid w:val="008D5C36"/>
    <w:rsid w:val="008E0973"/>
    <w:rsid w:val="008E1080"/>
    <w:rsid w:val="008E15B8"/>
    <w:rsid w:val="008E6D99"/>
    <w:rsid w:val="008F12F0"/>
    <w:rsid w:val="008F462E"/>
    <w:rsid w:val="00904610"/>
    <w:rsid w:val="00912A70"/>
    <w:rsid w:val="00927352"/>
    <w:rsid w:val="00940D8D"/>
    <w:rsid w:val="009413F3"/>
    <w:rsid w:val="00945767"/>
    <w:rsid w:val="0094713E"/>
    <w:rsid w:val="00950FC7"/>
    <w:rsid w:val="0095743F"/>
    <w:rsid w:val="0096354C"/>
    <w:rsid w:val="009641C0"/>
    <w:rsid w:val="00964AE0"/>
    <w:rsid w:val="00970D83"/>
    <w:rsid w:val="00973749"/>
    <w:rsid w:val="00976E72"/>
    <w:rsid w:val="00982C44"/>
    <w:rsid w:val="0098481E"/>
    <w:rsid w:val="00994CBD"/>
    <w:rsid w:val="009B278A"/>
    <w:rsid w:val="009B36DE"/>
    <w:rsid w:val="009C0F7E"/>
    <w:rsid w:val="009C21B8"/>
    <w:rsid w:val="009C4197"/>
    <w:rsid w:val="009D4657"/>
    <w:rsid w:val="009D7D9A"/>
    <w:rsid w:val="009E5CC4"/>
    <w:rsid w:val="009F2945"/>
    <w:rsid w:val="009F65B1"/>
    <w:rsid w:val="009F6CFC"/>
    <w:rsid w:val="009F6E12"/>
    <w:rsid w:val="00A02BDC"/>
    <w:rsid w:val="00A073EB"/>
    <w:rsid w:val="00A10365"/>
    <w:rsid w:val="00A134DE"/>
    <w:rsid w:val="00A16C49"/>
    <w:rsid w:val="00A219C3"/>
    <w:rsid w:val="00A23382"/>
    <w:rsid w:val="00A24939"/>
    <w:rsid w:val="00A254DA"/>
    <w:rsid w:val="00A25BC4"/>
    <w:rsid w:val="00A507A2"/>
    <w:rsid w:val="00A567B7"/>
    <w:rsid w:val="00A674C2"/>
    <w:rsid w:val="00A725FF"/>
    <w:rsid w:val="00A72FF2"/>
    <w:rsid w:val="00A8135A"/>
    <w:rsid w:val="00A85645"/>
    <w:rsid w:val="00A90499"/>
    <w:rsid w:val="00A92404"/>
    <w:rsid w:val="00A97AEC"/>
    <w:rsid w:val="00AA1FAB"/>
    <w:rsid w:val="00AA2E2A"/>
    <w:rsid w:val="00AA3760"/>
    <w:rsid w:val="00AA5E88"/>
    <w:rsid w:val="00AB2213"/>
    <w:rsid w:val="00AC1117"/>
    <w:rsid w:val="00AD5639"/>
    <w:rsid w:val="00AE14F2"/>
    <w:rsid w:val="00AE1FBA"/>
    <w:rsid w:val="00AE4805"/>
    <w:rsid w:val="00AE6070"/>
    <w:rsid w:val="00AF164E"/>
    <w:rsid w:val="00AF1C33"/>
    <w:rsid w:val="00AF28E3"/>
    <w:rsid w:val="00AF78EC"/>
    <w:rsid w:val="00B0077B"/>
    <w:rsid w:val="00B010A5"/>
    <w:rsid w:val="00B0581E"/>
    <w:rsid w:val="00B123D2"/>
    <w:rsid w:val="00B20216"/>
    <w:rsid w:val="00B20371"/>
    <w:rsid w:val="00B30F86"/>
    <w:rsid w:val="00B32748"/>
    <w:rsid w:val="00B340D8"/>
    <w:rsid w:val="00B47BC2"/>
    <w:rsid w:val="00B62DA0"/>
    <w:rsid w:val="00B66A03"/>
    <w:rsid w:val="00B813B5"/>
    <w:rsid w:val="00B81A72"/>
    <w:rsid w:val="00B857C6"/>
    <w:rsid w:val="00B86AB6"/>
    <w:rsid w:val="00B96E56"/>
    <w:rsid w:val="00BA2262"/>
    <w:rsid w:val="00BA7D94"/>
    <w:rsid w:val="00BB63F8"/>
    <w:rsid w:val="00BB6C90"/>
    <w:rsid w:val="00BC34D8"/>
    <w:rsid w:val="00BD338D"/>
    <w:rsid w:val="00BD58AC"/>
    <w:rsid w:val="00BD5B6D"/>
    <w:rsid w:val="00BE5C0F"/>
    <w:rsid w:val="00BE62A3"/>
    <w:rsid w:val="00BF0236"/>
    <w:rsid w:val="00BF7197"/>
    <w:rsid w:val="00C018C4"/>
    <w:rsid w:val="00C02A47"/>
    <w:rsid w:val="00C0798A"/>
    <w:rsid w:val="00C217B2"/>
    <w:rsid w:val="00C23DAF"/>
    <w:rsid w:val="00C27CD4"/>
    <w:rsid w:val="00C30252"/>
    <w:rsid w:val="00C314E4"/>
    <w:rsid w:val="00C320E8"/>
    <w:rsid w:val="00C36F3E"/>
    <w:rsid w:val="00C41606"/>
    <w:rsid w:val="00C45619"/>
    <w:rsid w:val="00C53AE8"/>
    <w:rsid w:val="00C60172"/>
    <w:rsid w:val="00C61043"/>
    <w:rsid w:val="00C61F6E"/>
    <w:rsid w:val="00C67EF5"/>
    <w:rsid w:val="00C7391D"/>
    <w:rsid w:val="00C77D7D"/>
    <w:rsid w:val="00C81201"/>
    <w:rsid w:val="00C82DD6"/>
    <w:rsid w:val="00C867A6"/>
    <w:rsid w:val="00C87EDB"/>
    <w:rsid w:val="00C91E15"/>
    <w:rsid w:val="00C9355F"/>
    <w:rsid w:val="00C97405"/>
    <w:rsid w:val="00CA06CB"/>
    <w:rsid w:val="00CA3E44"/>
    <w:rsid w:val="00CA4B8E"/>
    <w:rsid w:val="00CB4BA3"/>
    <w:rsid w:val="00CC3A8A"/>
    <w:rsid w:val="00CC448F"/>
    <w:rsid w:val="00CD07D1"/>
    <w:rsid w:val="00CD3CBD"/>
    <w:rsid w:val="00CD56FA"/>
    <w:rsid w:val="00CD5FFF"/>
    <w:rsid w:val="00CE5CD1"/>
    <w:rsid w:val="00CF202A"/>
    <w:rsid w:val="00CF3189"/>
    <w:rsid w:val="00CF46A9"/>
    <w:rsid w:val="00CF67E1"/>
    <w:rsid w:val="00CF7313"/>
    <w:rsid w:val="00D07C93"/>
    <w:rsid w:val="00D12D8B"/>
    <w:rsid w:val="00D13550"/>
    <w:rsid w:val="00D2019D"/>
    <w:rsid w:val="00D375A3"/>
    <w:rsid w:val="00D460E9"/>
    <w:rsid w:val="00D5010D"/>
    <w:rsid w:val="00D57C0B"/>
    <w:rsid w:val="00D7207B"/>
    <w:rsid w:val="00D738E8"/>
    <w:rsid w:val="00D76775"/>
    <w:rsid w:val="00D77905"/>
    <w:rsid w:val="00D80C93"/>
    <w:rsid w:val="00D83188"/>
    <w:rsid w:val="00D91F2D"/>
    <w:rsid w:val="00D94856"/>
    <w:rsid w:val="00DA56C5"/>
    <w:rsid w:val="00DA5E95"/>
    <w:rsid w:val="00DA644F"/>
    <w:rsid w:val="00DB1546"/>
    <w:rsid w:val="00DB1B10"/>
    <w:rsid w:val="00DB6E40"/>
    <w:rsid w:val="00DC2FEE"/>
    <w:rsid w:val="00DC6BE4"/>
    <w:rsid w:val="00DD08EC"/>
    <w:rsid w:val="00DD4BAC"/>
    <w:rsid w:val="00DF2417"/>
    <w:rsid w:val="00DF2B99"/>
    <w:rsid w:val="00DF75F3"/>
    <w:rsid w:val="00E04341"/>
    <w:rsid w:val="00E206D4"/>
    <w:rsid w:val="00E21FF9"/>
    <w:rsid w:val="00E27045"/>
    <w:rsid w:val="00E327EE"/>
    <w:rsid w:val="00E4153A"/>
    <w:rsid w:val="00E524DA"/>
    <w:rsid w:val="00E54787"/>
    <w:rsid w:val="00E67511"/>
    <w:rsid w:val="00E67A61"/>
    <w:rsid w:val="00E70229"/>
    <w:rsid w:val="00E727F6"/>
    <w:rsid w:val="00E73D68"/>
    <w:rsid w:val="00E802A3"/>
    <w:rsid w:val="00E84B5E"/>
    <w:rsid w:val="00E87A60"/>
    <w:rsid w:val="00E90F14"/>
    <w:rsid w:val="00E95CB2"/>
    <w:rsid w:val="00EB0425"/>
    <w:rsid w:val="00EB0717"/>
    <w:rsid w:val="00EB0C92"/>
    <w:rsid w:val="00EC38BC"/>
    <w:rsid w:val="00ED1254"/>
    <w:rsid w:val="00ED2D8E"/>
    <w:rsid w:val="00ED5575"/>
    <w:rsid w:val="00ED6971"/>
    <w:rsid w:val="00EE06AE"/>
    <w:rsid w:val="00EE35C8"/>
    <w:rsid w:val="00EE361D"/>
    <w:rsid w:val="00EE78AF"/>
    <w:rsid w:val="00EF4767"/>
    <w:rsid w:val="00F00A31"/>
    <w:rsid w:val="00F046D5"/>
    <w:rsid w:val="00F047DF"/>
    <w:rsid w:val="00F07340"/>
    <w:rsid w:val="00F10200"/>
    <w:rsid w:val="00F10B81"/>
    <w:rsid w:val="00F24EAD"/>
    <w:rsid w:val="00F504D9"/>
    <w:rsid w:val="00F537B3"/>
    <w:rsid w:val="00F56240"/>
    <w:rsid w:val="00F57F95"/>
    <w:rsid w:val="00F6291C"/>
    <w:rsid w:val="00F670E0"/>
    <w:rsid w:val="00F717B6"/>
    <w:rsid w:val="00F83558"/>
    <w:rsid w:val="00F86DB9"/>
    <w:rsid w:val="00F92DBA"/>
    <w:rsid w:val="00F9552F"/>
    <w:rsid w:val="00F97E3A"/>
    <w:rsid w:val="00FA11BF"/>
    <w:rsid w:val="00FB15B9"/>
    <w:rsid w:val="00FB16AD"/>
    <w:rsid w:val="00FD196B"/>
    <w:rsid w:val="00FE0692"/>
    <w:rsid w:val="00FE22D1"/>
    <w:rsid w:val="00FE6132"/>
    <w:rsid w:val="00FE6E69"/>
    <w:rsid w:val="00FF37F9"/>
    <w:rsid w:val="00FF4E73"/>
    <w:rsid w:val="00FF720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D8C64"/>
  <w15:docId w15:val="{0A86834E-7BF5-45F1-B13E-0D1AE68A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F12"/>
    <w:pPr>
      <w:spacing w:after="0"/>
      <w:ind w:left="1077"/>
      <w:jc w:val="both"/>
    </w:pPr>
    <w:rPr>
      <w:rFonts w:ascii="Calibri" w:eastAsia="Calibri" w:hAnsi="Calibri"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3C3067"/>
    <w:pPr>
      <w:tabs>
        <w:tab w:val="center" w:pos="4819"/>
        <w:tab w:val="right" w:pos="9638"/>
      </w:tabs>
    </w:pPr>
  </w:style>
  <w:style w:type="character" w:customStyle="1" w:styleId="IntestazioneCarattere">
    <w:name w:val="Intestazione Carattere"/>
    <w:basedOn w:val="Carpredefinitoparagrafo"/>
    <w:link w:val="Intestazione"/>
    <w:rsid w:val="003C3067"/>
  </w:style>
  <w:style w:type="paragraph" w:styleId="Pidipagina">
    <w:name w:val="footer"/>
    <w:basedOn w:val="Normale"/>
    <w:link w:val="PidipaginaCarattere"/>
    <w:unhideWhenUsed/>
    <w:rsid w:val="003C3067"/>
    <w:pPr>
      <w:tabs>
        <w:tab w:val="center" w:pos="4819"/>
        <w:tab w:val="right" w:pos="9638"/>
      </w:tabs>
    </w:pPr>
  </w:style>
  <w:style w:type="character" w:customStyle="1" w:styleId="PidipaginaCarattere">
    <w:name w:val="Piè di pagina Carattere"/>
    <w:basedOn w:val="Carpredefinitoparagrafo"/>
    <w:link w:val="Pidipagina"/>
    <w:rsid w:val="003C3067"/>
  </w:style>
  <w:style w:type="paragraph" w:styleId="Testofumetto">
    <w:name w:val="Balloon Text"/>
    <w:basedOn w:val="Normale"/>
    <w:link w:val="TestofumettoCarattere"/>
    <w:unhideWhenUsed/>
    <w:rsid w:val="003C3067"/>
    <w:rPr>
      <w:rFonts w:ascii="Lucida Grande" w:hAnsi="Lucida Grande"/>
      <w:sz w:val="18"/>
      <w:szCs w:val="18"/>
    </w:rPr>
  </w:style>
  <w:style w:type="character" w:customStyle="1" w:styleId="TestofumettoCarattere">
    <w:name w:val="Testo fumetto Carattere"/>
    <w:basedOn w:val="Carpredefinitoparagrafo"/>
    <w:link w:val="Testofumetto"/>
    <w:rsid w:val="003C3067"/>
    <w:rPr>
      <w:rFonts w:ascii="Lucida Grande" w:hAnsi="Lucida Grande"/>
      <w:sz w:val="18"/>
      <w:szCs w:val="18"/>
    </w:rPr>
  </w:style>
  <w:style w:type="paragraph" w:styleId="NormaleWeb">
    <w:name w:val="Normal (Web)"/>
    <w:basedOn w:val="Normale"/>
    <w:uiPriority w:val="99"/>
    <w:semiHidden/>
    <w:unhideWhenUsed/>
    <w:rsid w:val="003C3067"/>
    <w:pPr>
      <w:spacing w:before="100" w:beforeAutospacing="1" w:after="100" w:afterAutospacing="1"/>
    </w:pPr>
    <w:rPr>
      <w:rFonts w:ascii="Times" w:hAnsi="Times"/>
      <w:sz w:val="20"/>
      <w:szCs w:val="20"/>
      <w:lang w:eastAsia="it-IT"/>
    </w:rPr>
  </w:style>
  <w:style w:type="paragraph" w:customStyle="1" w:styleId="titoloinformativa">
    <w:name w:val="titolo informativa"/>
    <w:rsid w:val="00557188"/>
    <w:pPr>
      <w:spacing w:after="0" w:line="320" w:lineRule="exact"/>
      <w:jc w:val="center"/>
    </w:pPr>
    <w:rPr>
      <w:rFonts w:ascii="PT Sans" w:eastAsia="Times New Roman" w:hAnsi="PT Sans" w:cs="Times New Roman"/>
      <w:b/>
      <w:bCs/>
      <w:szCs w:val="20"/>
      <w:lang w:eastAsia="it-IT"/>
    </w:rPr>
  </w:style>
  <w:style w:type="paragraph" w:customStyle="1" w:styleId="corpotestoinformativa">
    <w:name w:val="corpo testo informativa"/>
    <w:link w:val="corpotestoinformativaCarattere"/>
    <w:rsid w:val="00557188"/>
    <w:pPr>
      <w:spacing w:after="0" w:line="320" w:lineRule="exact"/>
      <w:jc w:val="both"/>
    </w:pPr>
    <w:rPr>
      <w:rFonts w:ascii="PT Sans" w:eastAsia="Times New Roman" w:hAnsi="PT Sans" w:cs="Times New Roman"/>
      <w:sz w:val="22"/>
      <w:szCs w:val="20"/>
      <w:lang w:eastAsia="it-IT"/>
    </w:rPr>
  </w:style>
  <w:style w:type="character" w:customStyle="1" w:styleId="firma">
    <w:name w:val="firma"/>
    <w:rsid w:val="00557188"/>
    <w:rPr>
      <w:rFonts w:ascii="PT Sans" w:hAnsi="PT Sans"/>
      <w:b/>
      <w:bCs/>
      <w:i/>
      <w:iCs/>
    </w:rPr>
  </w:style>
  <w:style w:type="paragraph" w:customStyle="1" w:styleId="xmsonormal">
    <w:name w:val="x_msonormal"/>
    <w:basedOn w:val="Normale"/>
    <w:rsid w:val="003C52AC"/>
    <w:pPr>
      <w:spacing w:before="100" w:beforeAutospacing="1" w:after="100" w:afterAutospacing="1"/>
      <w:ind w:left="0"/>
      <w:jc w:val="left"/>
    </w:pPr>
    <w:rPr>
      <w:rFonts w:eastAsiaTheme="minorHAnsi" w:cs="Calibri"/>
      <w:lang w:eastAsia="it-IT"/>
    </w:rPr>
  </w:style>
  <w:style w:type="paragraph" w:customStyle="1" w:styleId="wkit-indentation-level-0">
    <w:name w:val="wkit-indentation-level-0"/>
    <w:basedOn w:val="Normale"/>
    <w:rsid w:val="00E84B5E"/>
    <w:pPr>
      <w:spacing w:before="100" w:beforeAutospacing="1" w:after="100" w:afterAutospacing="1"/>
      <w:ind w:left="0"/>
      <w:jc w:val="left"/>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E84B5E"/>
    <w:rPr>
      <w:color w:val="0000FF"/>
      <w:u w:val="single"/>
    </w:rPr>
  </w:style>
  <w:style w:type="character" w:customStyle="1" w:styleId="wkit-bold">
    <w:name w:val="wkit-bold"/>
    <w:basedOn w:val="Carpredefinitoparagrafo"/>
    <w:rsid w:val="00E84B5E"/>
  </w:style>
  <w:style w:type="character" w:customStyle="1" w:styleId="corpotestoinformativaCarattere">
    <w:name w:val="corpo testo informativa Carattere"/>
    <w:link w:val="corpotestoinformativa"/>
    <w:rsid w:val="002A0F58"/>
    <w:rPr>
      <w:rFonts w:ascii="PT Sans" w:eastAsia="Times New Roman" w:hAnsi="PT Sans" w:cs="Times New Roman"/>
      <w:sz w:val="22"/>
      <w:szCs w:val="20"/>
      <w:lang w:eastAsia="it-IT"/>
    </w:rPr>
  </w:style>
  <w:style w:type="paragraph" w:customStyle="1" w:styleId="paragrafo">
    <w:name w:val="paragrafo"/>
    <w:basedOn w:val="corpotestoinformativa"/>
    <w:rsid w:val="00584D60"/>
    <w:rPr>
      <w:b/>
      <w:color w:val="D2232A"/>
    </w:rPr>
  </w:style>
  <w:style w:type="paragraph" w:customStyle="1" w:styleId="rubrica">
    <w:name w:val="rubrica"/>
    <w:rsid w:val="00584D60"/>
    <w:pPr>
      <w:spacing w:after="0" w:line="320" w:lineRule="exact"/>
    </w:pPr>
    <w:rPr>
      <w:rFonts w:ascii="PT Sans" w:eastAsia="Times New Roman" w:hAnsi="PT Sans" w:cs="Arial"/>
      <w:b/>
      <w:sz w:val="32"/>
      <w:szCs w:val="32"/>
      <w:lang w:eastAsia="it-IT"/>
    </w:rPr>
  </w:style>
  <w:style w:type="paragraph" w:customStyle="1" w:styleId="sottoparagrafo">
    <w:name w:val="sottoparagrafo"/>
    <w:basedOn w:val="NormaleWeb"/>
    <w:rsid w:val="00584D60"/>
    <w:pPr>
      <w:numPr>
        <w:numId w:val="10"/>
      </w:numPr>
      <w:ind w:left="1077"/>
    </w:pPr>
  </w:style>
  <w:style w:type="paragraph" w:customStyle="1" w:styleId="testopuntoelenco">
    <w:name w:val="testo punto elenco"/>
    <w:basedOn w:val="corpotestoinformativa"/>
    <w:rsid w:val="00584D60"/>
    <w:pPr>
      <w:numPr>
        <w:numId w:val="3"/>
      </w:numPr>
    </w:pPr>
    <w:rPr>
      <w:rFonts w:cs="Arial"/>
      <w:szCs w:val="22"/>
    </w:rPr>
  </w:style>
  <w:style w:type="paragraph" w:customStyle="1" w:styleId="sottotitolotabellasfondochiaro">
    <w:name w:val="sottotitolo tabella sfondo chiaro"/>
    <w:basedOn w:val="Normale"/>
    <w:uiPriority w:val="11"/>
    <w:qFormat/>
    <w:rsid w:val="00584D60"/>
    <w:pPr>
      <w:spacing w:line="280" w:lineRule="exact"/>
      <w:ind w:left="0"/>
      <w:jc w:val="center"/>
    </w:pPr>
    <w:rPr>
      <w:rFonts w:ascii="PT Sans" w:eastAsia="Times New Roman" w:hAnsi="PT Sans"/>
      <w:color w:val="000000"/>
      <w:sz w:val="20"/>
      <w:szCs w:val="20"/>
      <w:lang w:eastAsia="it-IT"/>
    </w:rPr>
  </w:style>
  <w:style w:type="paragraph" w:customStyle="1" w:styleId="titolotabellasfondoscuro">
    <w:name w:val="titolo tabella sfondo scuro"/>
    <w:basedOn w:val="sottotitolotabellasfondochiaro"/>
    <w:uiPriority w:val="9"/>
    <w:qFormat/>
    <w:rsid w:val="00584D60"/>
    <w:pPr>
      <w:spacing w:line="320" w:lineRule="exact"/>
    </w:pPr>
    <w:rPr>
      <w:b/>
    </w:rPr>
  </w:style>
  <w:style w:type="paragraph" w:customStyle="1" w:styleId="testotabella10">
    <w:name w:val="testo tabella 10"/>
    <w:basedOn w:val="Normale"/>
    <w:qFormat/>
    <w:rsid w:val="00584D60"/>
    <w:pPr>
      <w:spacing w:line="320" w:lineRule="exact"/>
      <w:ind w:left="0"/>
    </w:pPr>
    <w:rPr>
      <w:rFonts w:ascii="PT Sans" w:eastAsia="Times New Roman" w:hAnsi="PT Sans"/>
      <w:color w:val="000000"/>
      <w:sz w:val="20"/>
      <w:szCs w:val="20"/>
      <w:lang w:eastAsia="it-IT"/>
    </w:rPr>
  </w:style>
  <w:style w:type="table" w:customStyle="1" w:styleId="Stile8">
    <w:name w:val="Stile8"/>
    <w:basedOn w:val="Tabellanormale"/>
    <w:uiPriority w:val="99"/>
    <w:rsid w:val="00584D60"/>
    <w:pPr>
      <w:spacing w:after="0"/>
    </w:pPr>
    <w:rPr>
      <w:rFonts w:ascii="Calibri" w:eastAsia="Calibri" w:hAnsi="Calibri" w:cs="Times New Roman"/>
      <w:sz w:val="20"/>
      <w:szCs w:val="20"/>
      <w:lang w:eastAsia="it-IT"/>
    </w:rPr>
    <w:tblPr>
      <w:tblBorders>
        <w:top w:val="single" w:sz="4" w:space="0" w:color="A40037"/>
        <w:left w:val="single" w:sz="4" w:space="0" w:color="A40037"/>
        <w:bottom w:val="single" w:sz="4" w:space="0" w:color="A40037"/>
        <w:right w:val="single" w:sz="4" w:space="0" w:color="A40037"/>
        <w:insideH w:val="single" w:sz="4" w:space="0" w:color="A40037"/>
        <w:insideV w:val="single" w:sz="4" w:space="0" w:color="A40037"/>
      </w:tblBorders>
    </w:tblPr>
    <w:tblStylePr w:type="firstRow">
      <w:tblPr/>
      <w:tcPr>
        <w:shd w:val="clear" w:color="auto" w:fill="FF5353"/>
      </w:tcPr>
    </w:tblStylePr>
  </w:style>
  <w:style w:type="paragraph" w:customStyle="1" w:styleId="macrotemabox">
    <w:name w:val="macrotema box"/>
    <w:rsid w:val="00584D60"/>
    <w:pPr>
      <w:spacing w:after="0" w:line="280" w:lineRule="exact"/>
      <w:jc w:val="center"/>
    </w:pPr>
    <w:rPr>
      <w:rFonts w:ascii="PT Sans" w:eastAsia="Times New Roman" w:hAnsi="PT Sans" w:cs="Times New Roman"/>
      <w:b/>
      <w:bCs/>
      <w:iCs/>
      <w:smallCaps/>
      <w:color w:val="FFFFFF"/>
      <w:sz w:val="32"/>
      <w:szCs w:val="20"/>
      <w:lang w:eastAsia="it-IT"/>
    </w:rPr>
  </w:style>
  <w:style w:type="paragraph" w:customStyle="1" w:styleId="testoflash">
    <w:name w:val="testo flash"/>
    <w:basedOn w:val="corpotestoinformativa"/>
    <w:rsid w:val="00584D60"/>
  </w:style>
  <w:style w:type="paragraph" w:customStyle="1" w:styleId="fonteflash">
    <w:name w:val="fonte flash"/>
    <w:basedOn w:val="Normale"/>
    <w:rsid w:val="00584D60"/>
    <w:pPr>
      <w:spacing w:before="60" w:after="40" w:line="320" w:lineRule="exact"/>
      <w:ind w:left="0"/>
      <w:jc w:val="right"/>
    </w:pPr>
    <w:rPr>
      <w:rFonts w:ascii="PT Sans" w:eastAsia="Times New Roman" w:hAnsi="PT Sans"/>
      <w:b/>
      <w:bCs/>
      <w:sz w:val="20"/>
      <w:szCs w:val="20"/>
      <w:lang w:eastAsia="it-IT"/>
    </w:rPr>
  </w:style>
  <w:style w:type="paragraph" w:customStyle="1" w:styleId="titoloflash">
    <w:name w:val="titolo flash"/>
    <w:rsid w:val="00584D60"/>
    <w:pPr>
      <w:spacing w:after="0" w:line="320" w:lineRule="exact"/>
    </w:pPr>
    <w:rPr>
      <w:rFonts w:ascii="PT Sans" w:eastAsia="Times New Roman" w:hAnsi="PT Sans" w:cs="Times New Roman"/>
      <w:b/>
      <w:bCs/>
      <w:sz w:val="22"/>
      <w:szCs w:val="20"/>
      <w:lang w:eastAsia="it-IT"/>
    </w:rPr>
  </w:style>
  <w:style w:type="paragraph" w:customStyle="1" w:styleId="flash2TITOLO">
    <w:name w:val="flash 2 TITOLO"/>
    <w:basedOn w:val="Normale"/>
    <w:uiPriority w:val="1"/>
    <w:rsid w:val="00584D60"/>
    <w:pPr>
      <w:widowControl w:val="0"/>
      <w:autoSpaceDE w:val="0"/>
      <w:autoSpaceDN w:val="0"/>
      <w:adjustRightInd w:val="0"/>
      <w:ind w:left="0"/>
      <w:textAlignment w:val="center"/>
    </w:pPr>
    <w:rPr>
      <w:rFonts w:ascii="PT Sans" w:eastAsia="Times New Roman" w:hAnsi="PT Sans" w:cs="Calibri"/>
      <w:b/>
      <w:bCs/>
      <w:color w:val="000000"/>
      <w:szCs w:val="24"/>
      <w:lang w:eastAsia="it-IT"/>
    </w:rPr>
  </w:style>
  <w:style w:type="paragraph" w:customStyle="1" w:styleId="flash3TESTO">
    <w:name w:val="flash 3 TESTO"/>
    <w:basedOn w:val="Normale"/>
    <w:uiPriority w:val="1"/>
    <w:rsid w:val="00584D60"/>
    <w:pPr>
      <w:widowControl w:val="0"/>
      <w:autoSpaceDE w:val="0"/>
      <w:autoSpaceDN w:val="0"/>
      <w:adjustRightInd w:val="0"/>
      <w:ind w:left="0"/>
      <w:textAlignment w:val="center"/>
    </w:pPr>
    <w:rPr>
      <w:rFonts w:ascii="PT Sans" w:eastAsia="Times New Roman" w:hAnsi="PT Sans" w:cs="Calibri"/>
      <w:color w:val="000000"/>
      <w:lang w:eastAsia="it-IT"/>
    </w:rPr>
  </w:style>
  <w:style w:type="character" w:styleId="Numeropagina">
    <w:name w:val="page number"/>
    <w:rsid w:val="00584D60"/>
    <w:rPr>
      <w:rFonts w:ascii="PT Sans" w:hAnsi="PT Sans"/>
    </w:rPr>
  </w:style>
  <w:style w:type="character" w:customStyle="1" w:styleId="titolirubricheindice">
    <w:name w:val="titoli rubriche indice"/>
    <w:rsid w:val="00584D60"/>
    <w:rPr>
      <w:rFonts w:ascii="PT Sans" w:hAnsi="PT Sans"/>
      <w:b/>
      <w:bCs/>
      <w:color w:val="D2232A"/>
      <w:sz w:val="28"/>
    </w:rPr>
  </w:style>
  <w:style w:type="paragraph" w:customStyle="1" w:styleId="spaziotrascadenzeccnl">
    <w:name w:val="spazio tra scadenze ccnl"/>
    <w:basedOn w:val="Normale"/>
    <w:qFormat/>
    <w:rsid w:val="00584D60"/>
    <w:pPr>
      <w:ind w:left="0"/>
      <w:jc w:val="left"/>
    </w:pPr>
    <w:rPr>
      <w:rFonts w:ascii="PT Sans" w:eastAsia="Times New Roman" w:hAnsi="PT Sans"/>
      <w:sz w:val="16"/>
      <w:szCs w:val="16"/>
      <w:lang w:eastAsia="it-IT"/>
    </w:rPr>
  </w:style>
  <w:style w:type="paragraph" w:customStyle="1" w:styleId="puntielenconumeri">
    <w:name w:val="punti elenco numeri"/>
    <w:rsid w:val="00584D60"/>
    <w:pPr>
      <w:numPr>
        <w:numId w:val="4"/>
      </w:numPr>
      <w:shd w:val="clear" w:color="auto" w:fill="FFFFFF"/>
      <w:spacing w:after="0" w:line="320" w:lineRule="exact"/>
      <w:ind w:left="357" w:hanging="357"/>
      <w:jc w:val="both"/>
    </w:pPr>
    <w:rPr>
      <w:rFonts w:ascii="PT Sans" w:eastAsia="Times New Roman" w:hAnsi="PT Sans" w:cs="Arial"/>
      <w:sz w:val="22"/>
      <w:szCs w:val="22"/>
      <w:lang w:eastAsia="it-IT"/>
    </w:rPr>
  </w:style>
  <w:style w:type="paragraph" w:customStyle="1" w:styleId="Titoloscadenza">
    <w:name w:val="Titolo scadenza"/>
    <w:rsid w:val="00584D60"/>
    <w:pPr>
      <w:spacing w:after="0" w:line="320" w:lineRule="exact"/>
      <w:jc w:val="both"/>
    </w:pPr>
    <w:rPr>
      <w:rFonts w:ascii="PT Sans" w:eastAsia="Times New Roman" w:hAnsi="PT Sans" w:cs="Times New Roman"/>
      <w:b/>
      <w:bCs/>
      <w:color w:val="000000"/>
      <w:sz w:val="22"/>
      <w:szCs w:val="20"/>
      <w:lang w:eastAsia="it-IT"/>
    </w:rPr>
  </w:style>
  <w:style w:type="paragraph" w:customStyle="1" w:styleId="puntoelencolettera">
    <w:name w:val="punto elenco lettera"/>
    <w:basedOn w:val="testopuntoelenco"/>
    <w:qFormat/>
    <w:rsid w:val="00584D60"/>
    <w:pPr>
      <w:numPr>
        <w:numId w:val="5"/>
      </w:numPr>
    </w:pPr>
  </w:style>
  <w:style w:type="paragraph" w:customStyle="1" w:styleId="testotabella10ok">
    <w:name w:val="testo tabella 10 ok"/>
    <w:basedOn w:val="Normale"/>
    <w:uiPriority w:val="5"/>
    <w:qFormat/>
    <w:rsid w:val="00584D60"/>
    <w:pPr>
      <w:spacing w:line="280" w:lineRule="atLeast"/>
      <w:ind w:left="0"/>
    </w:pPr>
    <w:rPr>
      <w:rFonts w:ascii="PT Sans" w:eastAsia="Times New Roman" w:hAnsi="PT Sans"/>
      <w:color w:val="000000"/>
      <w:sz w:val="20"/>
      <w:szCs w:val="20"/>
      <w:lang w:eastAsia="it-IT"/>
    </w:rPr>
  </w:style>
  <w:style w:type="paragraph" w:customStyle="1" w:styleId="testotabella10g">
    <w:name w:val="testo tabella 10 g"/>
    <w:basedOn w:val="testotabella10ok"/>
    <w:uiPriority w:val="5"/>
    <w:qFormat/>
    <w:rsid w:val="00584D60"/>
    <w:pPr>
      <w:jc w:val="center"/>
    </w:pPr>
    <w:rPr>
      <w:b/>
    </w:rPr>
  </w:style>
  <w:style w:type="paragraph" w:customStyle="1" w:styleId="puntielencotabella">
    <w:name w:val="punti elenco tabella"/>
    <w:basedOn w:val="puntielenconumeri"/>
    <w:qFormat/>
    <w:rsid w:val="00584D60"/>
    <w:pPr>
      <w:numPr>
        <w:numId w:val="2"/>
      </w:numPr>
      <w:spacing w:line="280" w:lineRule="atLeast"/>
      <w:ind w:left="357" w:hanging="357"/>
    </w:pPr>
    <w:rPr>
      <w:rFonts w:eastAsia="Calibri"/>
      <w:sz w:val="20"/>
      <w:szCs w:val="20"/>
    </w:rPr>
  </w:style>
  <w:style w:type="paragraph" w:customStyle="1" w:styleId="puntoelencotabellapallino">
    <w:name w:val="punto elenco tabella pallino"/>
    <w:basedOn w:val="testopuntoelenco"/>
    <w:qFormat/>
    <w:rsid w:val="00584D60"/>
    <w:pPr>
      <w:numPr>
        <w:numId w:val="1"/>
      </w:numPr>
      <w:spacing w:line="280" w:lineRule="atLeast"/>
    </w:pPr>
    <w:rPr>
      <w:rFonts w:eastAsia="Calibri"/>
      <w:sz w:val="20"/>
      <w:szCs w:val="20"/>
    </w:rPr>
  </w:style>
  <w:style w:type="paragraph" w:customStyle="1" w:styleId="testotabellapallino">
    <w:name w:val="testo tabella pallino"/>
    <w:basedOn w:val="Normale"/>
    <w:uiPriority w:val="13"/>
    <w:qFormat/>
    <w:rsid w:val="00584D60"/>
    <w:pPr>
      <w:numPr>
        <w:numId w:val="6"/>
      </w:numPr>
      <w:spacing w:line="320" w:lineRule="exact"/>
      <w:jc w:val="left"/>
    </w:pPr>
    <w:rPr>
      <w:rFonts w:ascii="PT Sans" w:eastAsia="Times New Roman" w:hAnsi="PT Sans"/>
      <w:szCs w:val="24"/>
      <w:lang w:eastAsia="it-IT"/>
    </w:rPr>
  </w:style>
  <w:style w:type="character" w:styleId="Enfasicorsivo">
    <w:name w:val="Emphasis"/>
    <w:uiPriority w:val="20"/>
    <w:qFormat/>
    <w:rsid w:val="00584D60"/>
    <w:rPr>
      <w:i/>
      <w:iCs/>
    </w:rPr>
  </w:style>
  <w:style w:type="paragraph" w:customStyle="1" w:styleId="flash5fontenotizianolink">
    <w:name w:val="flash 5 fonte notizia no link"/>
    <w:basedOn w:val="Normale"/>
    <w:uiPriority w:val="1"/>
    <w:rsid w:val="00584D60"/>
    <w:pPr>
      <w:widowControl w:val="0"/>
      <w:autoSpaceDE w:val="0"/>
      <w:autoSpaceDN w:val="0"/>
      <w:adjustRightInd w:val="0"/>
      <w:spacing w:before="20"/>
      <w:ind w:left="0"/>
      <w:jc w:val="right"/>
      <w:textAlignment w:val="center"/>
    </w:pPr>
    <w:rPr>
      <w:rFonts w:ascii="PT Sans" w:eastAsia="Times New Roman" w:hAnsi="PT Sans" w:cs="Calibri-Bold"/>
      <w:bCs/>
      <w:color w:val="000000"/>
      <w:sz w:val="20"/>
      <w:szCs w:val="20"/>
      <w:lang w:eastAsia="it-IT"/>
    </w:rPr>
  </w:style>
  <w:style w:type="table" w:styleId="Grigliatabella">
    <w:name w:val="Table Grid"/>
    <w:basedOn w:val="Tabellanormale"/>
    <w:uiPriority w:val="59"/>
    <w:rsid w:val="00584D60"/>
    <w:pPr>
      <w:spacing w:after="0"/>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tielencoletterea">
    <w:name w:val="punti elenco lettere a)"/>
    <w:basedOn w:val="Normale"/>
    <w:qFormat/>
    <w:rsid w:val="00584D60"/>
    <w:pPr>
      <w:numPr>
        <w:numId w:val="7"/>
      </w:numPr>
      <w:shd w:val="clear" w:color="auto" w:fill="FFFFFF"/>
      <w:spacing w:line="320" w:lineRule="exact"/>
      <w:ind w:left="227" w:hanging="227"/>
    </w:pPr>
    <w:rPr>
      <w:rFonts w:ascii="PT Sans" w:eastAsia="Times New Roman" w:hAnsi="PT Sans" w:cs="Arial"/>
      <w:lang w:eastAsia="it-IT"/>
    </w:rPr>
  </w:style>
  <w:style w:type="paragraph" w:customStyle="1" w:styleId="indice">
    <w:name w:val="indice"/>
    <w:basedOn w:val="Normale"/>
    <w:rsid w:val="00584D60"/>
    <w:pPr>
      <w:spacing w:line="320" w:lineRule="exact"/>
      <w:ind w:left="0" w:right="252"/>
    </w:pPr>
    <w:rPr>
      <w:rFonts w:ascii="PT Sans" w:eastAsia="Times New Roman" w:hAnsi="PT Sans" w:cs="Arial"/>
      <w:lang w:eastAsia="it-IT"/>
    </w:rPr>
  </w:style>
  <w:style w:type="paragraph" w:styleId="Corpotesto">
    <w:name w:val="Body Text"/>
    <w:basedOn w:val="Normale"/>
    <w:link w:val="CorpotestoCarattere"/>
    <w:unhideWhenUsed/>
    <w:rsid w:val="00584D60"/>
    <w:pPr>
      <w:spacing w:after="120"/>
      <w:ind w:left="0"/>
      <w:jc w:val="left"/>
    </w:pPr>
    <w:rPr>
      <w:rFonts w:ascii="Times New Roman" w:eastAsia="Times New Roman" w:hAnsi="Times New Roman"/>
      <w:sz w:val="24"/>
      <w:szCs w:val="24"/>
      <w:lang w:eastAsia="it-IT"/>
    </w:rPr>
  </w:style>
  <w:style w:type="character" w:customStyle="1" w:styleId="CorpotestoCarattere">
    <w:name w:val="Corpo testo Carattere"/>
    <w:basedOn w:val="Carpredefinitoparagrafo"/>
    <w:link w:val="Corpotesto"/>
    <w:rsid w:val="00584D60"/>
    <w:rPr>
      <w:rFonts w:ascii="Times New Roman" w:eastAsia="Times New Roman" w:hAnsi="Times New Roman" w:cs="Times New Roman"/>
      <w:lang w:eastAsia="it-IT"/>
    </w:rPr>
  </w:style>
  <w:style w:type="paragraph" w:customStyle="1" w:styleId="TableParagraph">
    <w:name w:val="Table Paragraph"/>
    <w:basedOn w:val="Normale"/>
    <w:uiPriority w:val="1"/>
    <w:qFormat/>
    <w:rsid w:val="00584D60"/>
    <w:pPr>
      <w:widowControl w:val="0"/>
      <w:autoSpaceDE w:val="0"/>
      <w:autoSpaceDN w:val="0"/>
      <w:adjustRightInd w:val="0"/>
      <w:spacing w:before="52"/>
      <w:ind w:left="110"/>
      <w:jc w:val="left"/>
    </w:pPr>
    <w:rPr>
      <w:rFonts w:ascii="Arial" w:eastAsia="Times New Roman" w:hAnsi="Arial" w:cs="Arial"/>
      <w:sz w:val="24"/>
      <w:szCs w:val="24"/>
      <w:lang w:eastAsia="it-IT"/>
    </w:rPr>
  </w:style>
  <w:style w:type="paragraph" w:customStyle="1" w:styleId="Default">
    <w:name w:val="Default"/>
    <w:rsid w:val="00584D60"/>
    <w:pPr>
      <w:autoSpaceDE w:val="0"/>
      <w:autoSpaceDN w:val="0"/>
      <w:adjustRightInd w:val="0"/>
      <w:spacing w:after="0"/>
    </w:pPr>
    <w:rPr>
      <w:rFonts w:ascii="Verdana" w:eastAsia="Times New Roman" w:hAnsi="Verdana" w:cs="Verdana"/>
      <w:color w:val="000000"/>
      <w:lang w:eastAsia="it-IT"/>
    </w:rPr>
  </w:style>
  <w:style w:type="character" w:styleId="Menzionenonrisolta">
    <w:name w:val="Unresolved Mention"/>
    <w:uiPriority w:val="99"/>
    <w:semiHidden/>
    <w:unhideWhenUsed/>
    <w:rsid w:val="00584D60"/>
    <w:rPr>
      <w:color w:val="605E5C"/>
      <w:shd w:val="clear" w:color="auto" w:fill="E1DFDD"/>
    </w:rPr>
  </w:style>
  <w:style w:type="paragraph" w:styleId="PreformattatoHTML">
    <w:name w:val="HTML Preformatted"/>
    <w:basedOn w:val="Normale"/>
    <w:link w:val="PreformattatoHTMLCarattere"/>
    <w:uiPriority w:val="99"/>
    <w:unhideWhenUsed/>
    <w:rsid w:val="0058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584D60"/>
    <w:rPr>
      <w:rFonts w:ascii="Courier New" w:eastAsia="Times New Roman" w:hAnsi="Courier New" w:cs="Courier New"/>
      <w:sz w:val="20"/>
      <w:szCs w:val="20"/>
      <w:lang w:eastAsia="it-IT"/>
    </w:rPr>
  </w:style>
  <w:style w:type="character" w:styleId="Collegamentovisitato">
    <w:name w:val="FollowedHyperlink"/>
    <w:uiPriority w:val="99"/>
    <w:unhideWhenUsed/>
    <w:rsid w:val="00584D60"/>
    <w:rPr>
      <w:color w:val="954F72"/>
      <w:u w:val="single"/>
    </w:rPr>
  </w:style>
  <w:style w:type="paragraph" w:customStyle="1" w:styleId="puntoelencopallino">
    <w:name w:val="punto elenco pallino"/>
    <w:basedOn w:val="Normale"/>
    <w:uiPriority w:val="6"/>
    <w:qFormat/>
    <w:rsid w:val="00584D60"/>
    <w:pPr>
      <w:numPr>
        <w:numId w:val="8"/>
      </w:numPr>
      <w:spacing w:line="360" w:lineRule="auto"/>
    </w:pPr>
    <w:rPr>
      <w:rFonts w:ascii="PT Sans" w:eastAsia="Times New Roman" w:hAnsi="PT Sans"/>
      <w:szCs w:val="20"/>
      <w:lang w:eastAsia="it-IT"/>
    </w:rPr>
  </w:style>
  <w:style w:type="paragraph" w:customStyle="1" w:styleId="sottopuntielenco-">
    <w:name w:val="sottopunti elenco -"/>
    <w:basedOn w:val="Normale"/>
    <w:rsid w:val="00584D60"/>
    <w:pPr>
      <w:numPr>
        <w:ilvl w:val="1"/>
        <w:numId w:val="9"/>
      </w:numPr>
      <w:shd w:val="clear" w:color="auto" w:fill="FFFFFF"/>
      <w:spacing w:line="320" w:lineRule="exact"/>
    </w:pPr>
    <w:rPr>
      <w:rFonts w:ascii="PT Sans" w:eastAsia="Times New Roman" w:hAnsi="PT Sans" w:cs="Arial"/>
      <w:lang w:eastAsia="it-IT"/>
    </w:rPr>
  </w:style>
  <w:style w:type="paragraph" w:customStyle="1" w:styleId="puntoelenco">
    <w:name w:val="punto elenco"/>
    <w:rsid w:val="00584D60"/>
    <w:pPr>
      <w:tabs>
        <w:tab w:val="num" w:pos="227"/>
      </w:tabs>
      <w:spacing w:after="0" w:line="320" w:lineRule="exact"/>
      <w:ind w:left="227" w:hanging="227"/>
      <w:jc w:val="both"/>
    </w:pPr>
    <w:rPr>
      <w:rFonts w:ascii="PT Sans" w:eastAsia="Times New Roman" w:hAnsi="PT Sans" w:cs="Arial"/>
      <w:sz w:val="22"/>
      <w:szCs w:val="22"/>
      <w:lang w:eastAsia="it-IT"/>
    </w:rPr>
  </w:style>
  <w:style w:type="character" w:styleId="Enfasigrassetto">
    <w:name w:val="Strong"/>
    <w:basedOn w:val="Carpredefinitoparagrafo"/>
    <w:uiPriority w:val="22"/>
    <w:qFormat/>
    <w:rsid w:val="00FF7203"/>
    <w:rPr>
      <w:b/>
      <w:bCs/>
    </w:rPr>
  </w:style>
  <w:style w:type="paragraph" w:customStyle="1" w:styleId="abstractarticoli">
    <w:name w:val="abstract  (articoli)"/>
    <w:basedOn w:val="Normale"/>
    <w:rsid w:val="00F00A31"/>
    <w:pPr>
      <w:widowControl w:val="0"/>
      <w:suppressAutoHyphens/>
      <w:autoSpaceDE w:val="0"/>
      <w:autoSpaceDN w:val="0"/>
      <w:adjustRightInd w:val="0"/>
      <w:ind w:left="0"/>
    </w:pPr>
    <w:rPr>
      <w:rFonts w:ascii="PT Sans" w:eastAsia="Times New Roman" w:hAnsi="PT Sans" w:cs="InfoTextOT-Italic"/>
      <w:i/>
      <w:iCs/>
      <w:color w:val="000000"/>
      <w:sz w:val="26"/>
      <w:szCs w:val="26"/>
      <w:lang w:eastAsia="it-IT"/>
    </w:rPr>
  </w:style>
  <w:style w:type="paragraph" w:customStyle="1" w:styleId="Normale1">
    <w:name w:val="Normale1"/>
    <w:rsid w:val="00B20216"/>
    <w:pPr>
      <w:spacing w:after="0" w:line="320" w:lineRule="exact"/>
    </w:pPr>
    <w:rPr>
      <w:rFonts w:ascii="PT Sans" w:eastAsia="ヒラギノ角ゴ Pro W3" w:hAnsi="PT Sans" w:cs="Times New Roman"/>
      <w:color w:val="000000"/>
      <w:szCs w:val="20"/>
      <w:lang w:eastAsia="it-IT"/>
    </w:rPr>
  </w:style>
  <w:style w:type="paragraph" w:styleId="Paragrafoelenco">
    <w:name w:val="List Paragraph"/>
    <w:basedOn w:val="Normale"/>
    <w:uiPriority w:val="34"/>
    <w:qFormat/>
    <w:rsid w:val="00AE1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7978">
      <w:bodyDiv w:val="1"/>
      <w:marLeft w:val="0"/>
      <w:marRight w:val="0"/>
      <w:marTop w:val="0"/>
      <w:marBottom w:val="0"/>
      <w:divBdr>
        <w:top w:val="none" w:sz="0" w:space="0" w:color="auto"/>
        <w:left w:val="none" w:sz="0" w:space="0" w:color="auto"/>
        <w:bottom w:val="none" w:sz="0" w:space="0" w:color="auto"/>
        <w:right w:val="none" w:sz="0" w:space="0" w:color="auto"/>
      </w:divBdr>
    </w:div>
    <w:div w:id="136144652">
      <w:bodyDiv w:val="1"/>
      <w:marLeft w:val="0"/>
      <w:marRight w:val="0"/>
      <w:marTop w:val="0"/>
      <w:marBottom w:val="0"/>
      <w:divBdr>
        <w:top w:val="none" w:sz="0" w:space="0" w:color="auto"/>
        <w:left w:val="none" w:sz="0" w:space="0" w:color="auto"/>
        <w:bottom w:val="none" w:sz="0" w:space="0" w:color="auto"/>
        <w:right w:val="none" w:sz="0" w:space="0" w:color="auto"/>
      </w:divBdr>
    </w:div>
    <w:div w:id="204685517">
      <w:bodyDiv w:val="1"/>
      <w:marLeft w:val="0"/>
      <w:marRight w:val="0"/>
      <w:marTop w:val="0"/>
      <w:marBottom w:val="0"/>
      <w:divBdr>
        <w:top w:val="none" w:sz="0" w:space="0" w:color="auto"/>
        <w:left w:val="none" w:sz="0" w:space="0" w:color="auto"/>
        <w:bottom w:val="none" w:sz="0" w:space="0" w:color="auto"/>
        <w:right w:val="none" w:sz="0" w:space="0" w:color="auto"/>
      </w:divBdr>
      <w:divsChild>
        <w:div w:id="394157852">
          <w:marLeft w:val="0"/>
          <w:marRight w:val="0"/>
          <w:marTop w:val="0"/>
          <w:marBottom w:val="300"/>
          <w:divBdr>
            <w:top w:val="none" w:sz="0" w:space="0" w:color="auto"/>
            <w:left w:val="none" w:sz="0" w:space="0" w:color="auto"/>
            <w:bottom w:val="none" w:sz="0" w:space="0" w:color="auto"/>
            <w:right w:val="none" w:sz="0" w:space="0" w:color="auto"/>
          </w:divBdr>
        </w:div>
        <w:div w:id="1190291153">
          <w:marLeft w:val="0"/>
          <w:marRight w:val="0"/>
          <w:marTop w:val="0"/>
          <w:marBottom w:val="300"/>
          <w:divBdr>
            <w:top w:val="none" w:sz="0" w:space="0" w:color="auto"/>
            <w:left w:val="none" w:sz="0" w:space="0" w:color="auto"/>
            <w:bottom w:val="none" w:sz="0" w:space="0" w:color="auto"/>
            <w:right w:val="none" w:sz="0" w:space="0" w:color="auto"/>
          </w:divBdr>
        </w:div>
        <w:div w:id="198011214">
          <w:marLeft w:val="0"/>
          <w:marRight w:val="0"/>
          <w:marTop w:val="0"/>
          <w:marBottom w:val="300"/>
          <w:divBdr>
            <w:top w:val="none" w:sz="0" w:space="0" w:color="auto"/>
            <w:left w:val="none" w:sz="0" w:space="0" w:color="auto"/>
            <w:bottom w:val="none" w:sz="0" w:space="0" w:color="auto"/>
            <w:right w:val="none" w:sz="0" w:space="0" w:color="auto"/>
          </w:divBdr>
        </w:div>
        <w:div w:id="2030984360">
          <w:marLeft w:val="0"/>
          <w:marRight w:val="0"/>
          <w:marTop w:val="0"/>
          <w:marBottom w:val="300"/>
          <w:divBdr>
            <w:top w:val="none" w:sz="0" w:space="0" w:color="auto"/>
            <w:left w:val="none" w:sz="0" w:space="0" w:color="auto"/>
            <w:bottom w:val="none" w:sz="0" w:space="0" w:color="auto"/>
            <w:right w:val="none" w:sz="0" w:space="0" w:color="auto"/>
          </w:divBdr>
        </w:div>
        <w:div w:id="1234973993">
          <w:marLeft w:val="0"/>
          <w:marRight w:val="0"/>
          <w:marTop w:val="0"/>
          <w:marBottom w:val="300"/>
          <w:divBdr>
            <w:top w:val="none" w:sz="0" w:space="0" w:color="auto"/>
            <w:left w:val="none" w:sz="0" w:space="0" w:color="auto"/>
            <w:bottom w:val="none" w:sz="0" w:space="0" w:color="auto"/>
            <w:right w:val="none" w:sz="0" w:space="0" w:color="auto"/>
          </w:divBdr>
        </w:div>
      </w:divsChild>
    </w:div>
    <w:div w:id="230043774">
      <w:bodyDiv w:val="1"/>
      <w:marLeft w:val="0"/>
      <w:marRight w:val="0"/>
      <w:marTop w:val="0"/>
      <w:marBottom w:val="0"/>
      <w:divBdr>
        <w:top w:val="none" w:sz="0" w:space="0" w:color="auto"/>
        <w:left w:val="none" w:sz="0" w:space="0" w:color="auto"/>
        <w:bottom w:val="none" w:sz="0" w:space="0" w:color="auto"/>
        <w:right w:val="none" w:sz="0" w:space="0" w:color="auto"/>
      </w:divBdr>
      <w:divsChild>
        <w:div w:id="925455772">
          <w:marLeft w:val="0"/>
          <w:marRight w:val="0"/>
          <w:marTop w:val="0"/>
          <w:marBottom w:val="75"/>
          <w:divBdr>
            <w:top w:val="none" w:sz="0" w:space="0" w:color="auto"/>
            <w:left w:val="none" w:sz="0" w:space="0" w:color="auto"/>
            <w:bottom w:val="none" w:sz="0" w:space="0" w:color="auto"/>
            <w:right w:val="none" w:sz="0" w:space="0" w:color="auto"/>
          </w:divBdr>
        </w:div>
        <w:div w:id="1797020191">
          <w:marLeft w:val="0"/>
          <w:marRight w:val="0"/>
          <w:marTop w:val="0"/>
          <w:marBottom w:val="75"/>
          <w:divBdr>
            <w:top w:val="none" w:sz="0" w:space="0" w:color="auto"/>
            <w:left w:val="none" w:sz="0" w:space="0" w:color="auto"/>
            <w:bottom w:val="none" w:sz="0" w:space="0" w:color="auto"/>
            <w:right w:val="none" w:sz="0" w:space="0" w:color="auto"/>
          </w:divBdr>
        </w:div>
        <w:div w:id="1729302729">
          <w:marLeft w:val="0"/>
          <w:marRight w:val="0"/>
          <w:marTop w:val="0"/>
          <w:marBottom w:val="75"/>
          <w:divBdr>
            <w:top w:val="none" w:sz="0" w:space="0" w:color="auto"/>
            <w:left w:val="none" w:sz="0" w:space="0" w:color="auto"/>
            <w:bottom w:val="none" w:sz="0" w:space="0" w:color="auto"/>
            <w:right w:val="none" w:sz="0" w:space="0" w:color="auto"/>
          </w:divBdr>
        </w:div>
        <w:div w:id="2032871197">
          <w:marLeft w:val="0"/>
          <w:marRight w:val="0"/>
          <w:marTop w:val="0"/>
          <w:marBottom w:val="75"/>
          <w:divBdr>
            <w:top w:val="none" w:sz="0" w:space="0" w:color="auto"/>
            <w:left w:val="none" w:sz="0" w:space="0" w:color="auto"/>
            <w:bottom w:val="none" w:sz="0" w:space="0" w:color="auto"/>
            <w:right w:val="none" w:sz="0" w:space="0" w:color="auto"/>
          </w:divBdr>
        </w:div>
      </w:divsChild>
    </w:div>
    <w:div w:id="306205820">
      <w:bodyDiv w:val="1"/>
      <w:marLeft w:val="0"/>
      <w:marRight w:val="0"/>
      <w:marTop w:val="0"/>
      <w:marBottom w:val="0"/>
      <w:divBdr>
        <w:top w:val="none" w:sz="0" w:space="0" w:color="auto"/>
        <w:left w:val="none" w:sz="0" w:space="0" w:color="auto"/>
        <w:bottom w:val="none" w:sz="0" w:space="0" w:color="auto"/>
        <w:right w:val="none" w:sz="0" w:space="0" w:color="auto"/>
      </w:divBdr>
    </w:div>
    <w:div w:id="447315867">
      <w:bodyDiv w:val="1"/>
      <w:marLeft w:val="0"/>
      <w:marRight w:val="0"/>
      <w:marTop w:val="0"/>
      <w:marBottom w:val="0"/>
      <w:divBdr>
        <w:top w:val="none" w:sz="0" w:space="0" w:color="auto"/>
        <w:left w:val="none" w:sz="0" w:space="0" w:color="auto"/>
        <w:bottom w:val="none" w:sz="0" w:space="0" w:color="auto"/>
        <w:right w:val="none" w:sz="0" w:space="0" w:color="auto"/>
      </w:divBdr>
    </w:div>
    <w:div w:id="685711878">
      <w:bodyDiv w:val="1"/>
      <w:marLeft w:val="0"/>
      <w:marRight w:val="0"/>
      <w:marTop w:val="0"/>
      <w:marBottom w:val="0"/>
      <w:divBdr>
        <w:top w:val="none" w:sz="0" w:space="0" w:color="auto"/>
        <w:left w:val="none" w:sz="0" w:space="0" w:color="auto"/>
        <w:bottom w:val="none" w:sz="0" w:space="0" w:color="auto"/>
        <w:right w:val="none" w:sz="0" w:space="0" w:color="auto"/>
      </w:divBdr>
    </w:div>
    <w:div w:id="936598328">
      <w:bodyDiv w:val="1"/>
      <w:marLeft w:val="0"/>
      <w:marRight w:val="0"/>
      <w:marTop w:val="0"/>
      <w:marBottom w:val="0"/>
      <w:divBdr>
        <w:top w:val="none" w:sz="0" w:space="0" w:color="auto"/>
        <w:left w:val="none" w:sz="0" w:space="0" w:color="auto"/>
        <w:bottom w:val="none" w:sz="0" w:space="0" w:color="auto"/>
        <w:right w:val="none" w:sz="0" w:space="0" w:color="auto"/>
      </w:divBdr>
      <w:divsChild>
        <w:div w:id="1207062535">
          <w:marLeft w:val="0"/>
          <w:marRight w:val="0"/>
          <w:marTop w:val="0"/>
          <w:marBottom w:val="0"/>
          <w:divBdr>
            <w:top w:val="none" w:sz="0" w:space="0" w:color="auto"/>
            <w:left w:val="none" w:sz="0" w:space="0" w:color="auto"/>
            <w:bottom w:val="none" w:sz="0" w:space="0" w:color="auto"/>
            <w:right w:val="none" w:sz="0" w:space="0" w:color="auto"/>
          </w:divBdr>
        </w:div>
      </w:divsChild>
    </w:div>
    <w:div w:id="947152424">
      <w:bodyDiv w:val="1"/>
      <w:marLeft w:val="0"/>
      <w:marRight w:val="0"/>
      <w:marTop w:val="0"/>
      <w:marBottom w:val="0"/>
      <w:divBdr>
        <w:top w:val="none" w:sz="0" w:space="0" w:color="auto"/>
        <w:left w:val="none" w:sz="0" w:space="0" w:color="auto"/>
        <w:bottom w:val="none" w:sz="0" w:space="0" w:color="auto"/>
        <w:right w:val="none" w:sz="0" w:space="0" w:color="auto"/>
      </w:divBdr>
      <w:divsChild>
        <w:div w:id="1644432389">
          <w:marLeft w:val="0"/>
          <w:marRight w:val="0"/>
          <w:marTop w:val="0"/>
          <w:marBottom w:val="75"/>
          <w:divBdr>
            <w:top w:val="none" w:sz="0" w:space="0" w:color="auto"/>
            <w:left w:val="none" w:sz="0" w:space="0" w:color="auto"/>
            <w:bottom w:val="none" w:sz="0" w:space="0" w:color="auto"/>
            <w:right w:val="none" w:sz="0" w:space="0" w:color="auto"/>
          </w:divBdr>
        </w:div>
      </w:divsChild>
    </w:div>
    <w:div w:id="1034385680">
      <w:bodyDiv w:val="1"/>
      <w:marLeft w:val="0"/>
      <w:marRight w:val="0"/>
      <w:marTop w:val="0"/>
      <w:marBottom w:val="0"/>
      <w:divBdr>
        <w:top w:val="none" w:sz="0" w:space="0" w:color="auto"/>
        <w:left w:val="none" w:sz="0" w:space="0" w:color="auto"/>
        <w:bottom w:val="none" w:sz="0" w:space="0" w:color="auto"/>
        <w:right w:val="none" w:sz="0" w:space="0" w:color="auto"/>
      </w:divBdr>
      <w:divsChild>
        <w:div w:id="1504667039">
          <w:marLeft w:val="0"/>
          <w:marRight w:val="0"/>
          <w:marTop w:val="0"/>
          <w:marBottom w:val="75"/>
          <w:divBdr>
            <w:top w:val="none" w:sz="0" w:space="0" w:color="auto"/>
            <w:left w:val="none" w:sz="0" w:space="0" w:color="auto"/>
            <w:bottom w:val="none" w:sz="0" w:space="0" w:color="auto"/>
            <w:right w:val="none" w:sz="0" w:space="0" w:color="auto"/>
          </w:divBdr>
        </w:div>
      </w:divsChild>
    </w:div>
    <w:div w:id="1050765598">
      <w:bodyDiv w:val="1"/>
      <w:marLeft w:val="0"/>
      <w:marRight w:val="0"/>
      <w:marTop w:val="0"/>
      <w:marBottom w:val="0"/>
      <w:divBdr>
        <w:top w:val="none" w:sz="0" w:space="0" w:color="auto"/>
        <w:left w:val="none" w:sz="0" w:space="0" w:color="auto"/>
        <w:bottom w:val="none" w:sz="0" w:space="0" w:color="auto"/>
        <w:right w:val="none" w:sz="0" w:space="0" w:color="auto"/>
      </w:divBdr>
      <w:divsChild>
        <w:div w:id="1278487557">
          <w:marLeft w:val="0"/>
          <w:marRight w:val="0"/>
          <w:marTop w:val="0"/>
          <w:marBottom w:val="75"/>
          <w:divBdr>
            <w:top w:val="none" w:sz="0" w:space="0" w:color="auto"/>
            <w:left w:val="none" w:sz="0" w:space="0" w:color="auto"/>
            <w:bottom w:val="none" w:sz="0" w:space="0" w:color="auto"/>
            <w:right w:val="none" w:sz="0" w:space="0" w:color="auto"/>
          </w:divBdr>
        </w:div>
      </w:divsChild>
    </w:div>
    <w:div w:id="1075125726">
      <w:bodyDiv w:val="1"/>
      <w:marLeft w:val="0"/>
      <w:marRight w:val="0"/>
      <w:marTop w:val="0"/>
      <w:marBottom w:val="0"/>
      <w:divBdr>
        <w:top w:val="none" w:sz="0" w:space="0" w:color="auto"/>
        <w:left w:val="none" w:sz="0" w:space="0" w:color="auto"/>
        <w:bottom w:val="none" w:sz="0" w:space="0" w:color="auto"/>
        <w:right w:val="none" w:sz="0" w:space="0" w:color="auto"/>
      </w:divBdr>
      <w:divsChild>
        <w:div w:id="306472445">
          <w:marLeft w:val="0"/>
          <w:marRight w:val="0"/>
          <w:marTop w:val="0"/>
          <w:marBottom w:val="0"/>
          <w:divBdr>
            <w:top w:val="none" w:sz="0" w:space="0" w:color="auto"/>
            <w:left w:val="none" w:sz="0" w:space="0" w:color="auto"/>
            <w:bottom w:val="none" w:sz="0" w:space="0" w:color="auto"/>
            <w:right w:val="none" w:sz="0" w:space="0" w:color="auto"/>
          </w:divBdr>
        </w:div>
      </w:divsChild>
    </w:div>
    <w:div w:id="1136872241">
      <w:bodyDiv w:val="1"/>
      <w:marLeft w:val="0"/>
      <w:marRight w:val="0"/>
      <w:marTop w:val="0"/>
      <w:marBottom w:val="0"/>
      <w:divBdr>
        <w:top w:val="none" w:sz="0" w:space="0" w:color="auto"/>
        <w:left w:val="none" w:sz="0" w:space="0" w:color="auto"/>
        <w:bottom w:val="none" w:sz="0" w:space="0" w:color="auto"/>
        <w:right w:val="none" w:sz="0" w:space="0" w:color="auto"/>
      </w:divBdr>
      <w:divsChild>
        <w:div w:id="754673365">
          <w:marLeft w:val="0"/>
          <w:marRight w:val="0"/>
          <w:marTop w:val="0"/>
          <w:marBottom w:val="75"/>
          <w:divBdr>
            <w:top w:val="none" w:sz="0" w:space="0" w:color="auto"/>
            <w:left w:val="none" w:sz="0" w:space="0" w:color="auto"/>
            <w:bottom w:val="none" w:sz="0" w:space="0" w:color="auto"/>
            <w:right w:val="none" w:sz="0" w:space="0" w:color="auto"/>
          </w:divBdr>
        </w:div>
      </w:divsChild>
    </w:div>
    <w:div w:id="1141072098">
      <w:bodyDiv w:val="1"/>
      <w:marLeft w:val="0"/>
      <w:marRight w:val="0"/>
      <w:marTop w:val="0"/>
      <w:marBottom w:val="0"/>
      <w:divBdr>
        <w:top w:val="none" w:sz="0" w:space="0" w:color="auto"/>
        <w:left w:val="none" w:sz="0" w:space="0" w:color="auto"/>
        <w:bottom w:val="none" w:sz="0" w:space="0" w:color="auto"/>
        <w:right w:val="none" w:sz="0" w:space="0" w:color="auto"/>
      </w:divBdr>
    </w:div>
    <w:div w:id="1143039469">
      <w:bodyDiv w:val="1"/>
      <w:marLeft w:val="0"/>
      <w:marRight w:val="0"/>
      <w:marTop w:val="0"/>
      <w:marBottom w:val="0"/>
      <w:divBdr>
        <w:top w:val="none" w:sz="0" w:space="0" w:color="auto"/>
        <w:left w:val="none" w:sz="0" w:space="0" w:color="auto"/>
        <w:bottom w:val="none" w:sz="0" w:space="0" w:color="auto"/>
        <w:right w:val="none" w:sz="0" w:space="0" w:color="auto"/>
      </w:divBdr>
    </w:div>
    <w:div w:id="1275404514">
      <w:bodyDiv w:val="1"/>
      <w:marLeft w:val="0"/>
      <w:marRight w:val="0"/>
      <w:marTop w:val="0"/>
      <w:marBottom w:val="0"/>
      <w:divBdr>
        <w:top w:val="none" w:sz="0" w:space="0" w:color="auto"/>
        <w:left w:val="none" w:sz="0" w:space="0" w:color="auto"/>
        <w:bottom w:val="none" w:sz="0" w:space="0" w:color="auto"/>
        <w:right w:val="none" w:sz="0" w:space="0" w:color="auto"/>
      </w:divBdr>
    </w:div>
    <w:div w:id="1834879510">
      <w:bodyDiv w:val="1"/>
      <w:marLeft w:val="0"/>
      <w:marRight w:val="0"/>
      <w:marTop w:val="0"/>
      <w:marBottom w:val="0"/>
      <w:divBdr>
        <w:top w:val="none" w:sz="0" w:space="0" w:color="auto"/>
        <w:left w:val="none" w:sz="0" w:space="0" w:color="auto"/>
        <w:bottom w:val="none" w:sz="0" w:space="0" w:color="auto"/>
        <w:right w:val="none" w:sz="0" w:space="0" w:color="auto"/>
      </w:divBdr>
    </w:div>
    <w:div w:id="1863737755">
      <w:bodyDiv w:val="1"/>
      <w:marLeft w:val="0"/>
      <w:marRight w:val="0"/>
      <w:marTop w:val="0"/>
      <w:marBottom w:val="0"/>
      <w:divBdr>
        <w:top w:val="none" w:sz="0" w:space="0" w:color="auto"/>
        <w:left w:val="none" w:sz="0" w:space="0" w:color="auto"/>
        <w:bottom w:val="none" w:sz="0" w:space="0" w:color="auto"/>
        <w:right w:val="none" w:sz="0" w:space="0" w:color="auto"/>
      </w:divBdr>
    </w:div>
    <w:div w:id="1985817681">
      <w:bodyDiv w:val="1"/>
      <w:marLeft w:val="0"/>
      <w:marRight w:val="0"/>
      <w:marTop w:val="0"/>
      <w:marBottom w:val="0"/>
      <w:divBdr>
        <w:top w:val="none" w:sz="0" w:space="0" w:color="auto"/>
        <w:left w:val="none" w:sz="0" w:space="0" w:color="auto"/>
        <w:bottom w:val="none" w:sz="0" w:space="0" w:color="auto"/>
        <w:right w:val="none" w:sz="0" w:space="0" w:color="auto"/>
      </w:divBdr>
      <w:divsChild>
        <w:div w:id="1304386179">
          <w:marLeft w:val="0"/>
          <w:marRight w:val="0"/>
          <w:marTop w:val="0"/>
          <w:marBottom w:val="75"/>
          <w:divBdr>
            <w:top w:val="none" w:sz="0" w:space="0" w:color="auto"/>
            <w:left w:val="none" w:sz="0" w:space="0" w:color="auto"/>
            <w:bottom w:val="none" w:sz="0" w:space="0" w:color="auto"/>
            <w:right w:val="none" w:sz="0" w:space="0" w:color="auto"/>
          </w:divBdr>
        </w:div>
      </w:divsChild>
    </w:div>
    <w:div w:id="2139952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3fdf7b-e0eb-4db5-8499-d2380c229c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AFCB30F056F4345A0844739C6D35E15" ma:contentTypeVersion="14" ma:contentTypeDescription="Creare un nuovo documento." ma:contentTypeScope="" ma:versionID="1b232d3846e7e26a6058cba37bcba5e0">
  <xsd:schema xmlns:xsd="http://www.w3.org/2001/XMLSchema" xmlns:xs="http://www.w3.org/2001/XMLSchema" xmlns:p="http://schemas.microsoft.com/office/2006/metadata/properties" xmlns:ns2="823fdf7b-e0eb-4db5-8499-d2380c229cb1" xmlns:ns3="c98d467d-1f38-4a35-a4fd-b003e6be3404" targetNamespace="http://schemas.microsoft.com/office/2006/metadata/properties" ma:root="true" ma:fieldsID="505bdaa00f8c9ce363453e05c30e6ddf" ns2:_="" ns3:_="">
    <xsd:import namespace="823fdf7b-e0eb-4db5-8499-d2380c229cb1"/>
    <xsd:import namespace="c98d467d-1f38-4a35-a4fd-b003e6be34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fdf7b-e0eb-4db5-8499-d2380c229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576eaef-0544-466b-9432-2b350550ee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8d467d-1f38-4a35-a4fd-b003e6be3404" elementFormDefault="qualified">
    <xsd:import namespace="http://schemas.microsoft.com/office/2006/documentManagement/types"/>
    <xsd:import namespace="http://schemas.microsoft.com/office/infopath/2007/PartnerControls"/>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82A8F-ECCB-43F9-B888-F348950A5392}">
  <ds:schemaRefs>
    <ds:schemaRef ds:uri="http://schemas.microsoft.com/office/2006/metadata/properties"/>
    <ds:schemaRef ds:uri="http://schemas.microsoft.com/office/infopath/2007/PartnerControls"/>
    <ds:schemaRef ds:uri="823fdf7b-e0eb-4db5-8499-d2380c229cb1"/>
  </ds:schemaRefs>
</ds:datastoreItem>
</file>

<file path=customXml/itemProps2.xml><?xml version="1.0" encoding="utf-8"?>
<ds:datastoreItem xmlns:ds="http://schemas.openxmlformats.org/officeDocument/2006/customXml" ds:itemID="{65C140C4-A855-4F31-9B7D-A06DFDC5B3AE}">
  <ds:schemaRefs>
    <ds:schemaRef ds:uri="http://schemas.microsoft.com/sharepoint/v3/contenttype/forms"/>
  </ds:schemaRefs>
</ds:datastoreItem>
</file>

<file path=customXml/itemProps3.xml><?xml version="1.0" encoding="utf-8"?>
<ds:datastoreItem xmlns:ds="http://schemas.openxmlformats.org/officeDocument/2006/customXml" ds:itemID="{5E33BCBF-B5F1-4D3D-9B57-46BBA5AE1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fdf7b-e0eb-4db5-8499-d2380c229cb1"/>
    <ds:schemaRef ds:uri="c98d467d-1f38-4a35-a4fd-b003e6be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2683F6-3BB5-48A7-919A-6B9FEB85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541</Words>
  <Characters>3085</Characters>
  <Application>Microsoft Office Word</Application>
  <DocSecurity>8</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dc:creator>
  <cp:keywords/>
  <dc:description/>
  <cp:lastModifiedBy>Gorana - Studio Dafe</cp:lastModifiedBy>
  <cp:revision>3</cp:revision>
  <cp:lastPrinted>2025-11-03T10:28:00Z</cp:lastPrinted>
  <dcterms:created xsi:type="dcterms:W3CDTF">2026-04-21T14:22:00Z</dcterms:created>
  <dcterms:modified xsi:type="dcterms:W3CDTF">2026-04-21T14:22:00Z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0x010100DAFCB30F056F4345A0844739C6D35E15</vt:lpwstr>
  </property>
  <property fmtid="{D5CDD505-2E9C-101B-9397-08002B2CF9AE}" pid="3" name="MediaServiceImageTags">
    <vt:lpwstr/>
  </property>
</Properties>
</file>